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DA5A" w14:textId="77777777" w:rsidR="00691F80" w:rsidRPr="00806596" w:rsidRDefault="00691F80" w:rsidP="00691F80">
      <w:pPr>
        <w:tabs>
          <w:tab w:val="left" w:pos="5692"/>
        </w:tabs>
        <w:jc w:val="left"/>
        <w:rPr>
          <w:rFonts w:ascii="조선일보명조" w:eastAsia="조선일보명조" w:hAnsi="조선일보명조" w:cs="조선일보명조"/>
          <w:b/>
          <w:bCs/>
          <w:sz w:val="48"/>
          <w:szCs w:val="48"/>
        </w:rPr>
      </w:pPr>
    </w:p>
    <w:p w14:paraId="0F3240A7" w14:textId="77777777" w:rsidR="009D5A09" w:rsidRDefault="00806596" w:rsidP="00806596">
      <w:pPr>
        <w:tabs>
          <w:tab w:val="left" w:pos="5692"/>
        </w:tabs>
        <w:jc w:val="center"/>
        <w:rPr>
          <w:rFonts w:ascii="조선일보명조" w:eastAsia="조선일보명조" w:hAnsi="조선일보명조" w:cs="조선일보명조"/>
          <w:b/>
          <w:bCs/>
          <w:sz w:val="48"/>
          <w:szCs w:val="48"/>
        </w:rPr>
      </w:pPr>
      <w:r w:rsidRPr="00806596">
        <w:rPr>
          <w:rFonts w:ascii="조선일보명조" w:eastAsia="조선일보명조" w:hAnsi="조선일보명조" w:cs="조선일보명조"/>
          <w:b/>
          <w:bCs/>
          <w:sz w:val="48"/>
          <w:szCs w:val="48"/>
        </w:rPr>
        <w:t xml:space="preserve">2025 </w:t>
      </w:r>
      <w:r w:rsidR="009D5A09" w:rsidRPr="009D5A09">
        <w:rPr>
          <w:rFonts w:ascii="조선일보명조" w:eastAsia="조선일보명조" w:hAnsi="조선일보명조" w:cs="조선일보명조"/>
          <w:b/>
          <w:bCs/>
          <w:sz w:val="48"/>
          <w:szCs w:val="48"/>
        </w:rPr>
        <w:t xml:space="preserve">Young medical scientist </w:t>
      </w:r>
    </w:p>
    <w:p w14:paraId="496EBD8D" w14:textId="7015CBA4" w:rsidR="00691F80" w:rsidRPr="00806596" w:rsidRDefault="00806596" w:rsidP="00806596">
      <w:pPr>
        <w:tabs>
          <w:tab w:val="left" w:pos="5692"/>
        </w:tabs>
        <w:jc w:val="center"/>
        <w:rPr>
          <w:rFonts w:ascii="조선일보명조" w:eastAsia="조선일보명조" w:hAnsi="조선일보명조" w:cs="조선일보명조"/>
          <w:b/>
          <w:bCs/>
          <w:sz w:val="48"/>
          <w:szCs w:val="48"/>
        </w:rPr>
      </w:pPr>
      <w:r w:rsidRPr="00806596">
        <w:rPr>
          <w:rFonts w:ascii="조선일보명조" w:eastAsia="조선일보명조" w:hAnsi="조선일보명조" w:cs="조선일보명조"/>
          <w:b/>
          <w:bCs/>
          <w:sz w:val="48"/>
          <w:szCs w:val="48"/>
        </w:rPr>
        <w:t>Research Grant</w:t>
      </w:r>
    </w:p>
    <w:p w14:paraId="386AA902" w14:textId="6593440C" w:rsidR="00691F80" w:rsidRDefault="00691F80" w:rsidP="00691F80">
      <w:pPr>
        <w:jc w:val="center"/>
        <w:rPr>
          <w:rFonts w:ascii="조선일보명조" w:eastAsia="조선일보명조" w:hAnsi="조선일보명조" w:cs="조선일보명조"/>
          <w:sz w:val="36"/>
          <w:szCs w:val="36"/>
        </w:rPr>
      </w:pPr>
    </w:p>
    <w:p w14:paraId="5DA65D58" w14:textId="77777777" w:rsidR="00737846" w:rsidRPr="004E7ADF" w:rsidRDefault="00737846" w:rsidP="00691F80">
      <w:pPr>
        <w:jc w:val="center"/>
        <w:rPr>
          <w:rFonts w:ascii="조선일보명조" w:eastAsia="조선일보명조" w:hAnsi="조선일보명조" w:cs="조선일보명조"/>
          <w:sz w:val="36"/>
          <w:szCs w:val="36"/>
        </w:rPr>
      </w:pPr>
    </w:p>
    <w:p w14:paraId="601AD034" w14:textId="520B4B2F" w:rsidR="00691F80" w:rsidRDefault="00691F80" w:rsidP="00691F80">
      <w:pPr>
        <w:jc w:val="center"/>
        <w:rPr>
          <w:rFonts w:ascii="조선일보명조" w:eastAsia="조선일보명조" w:hAnsi="조선일보명조" w:cs="조선일보명조"/>
          <w:sz w:val="36"/>
          <w:szCs w:val="36"/>
        </w:rPr>
      </w:pPr>
    </w:p>
    <w:p w14:paraId="16503047" w14:textId="1D58E458" w:rsidR="00806596" w:rsidRDefault="00806596" w:rsidP="00691F80">
      <w:pPr>
        <w:jc w:val="center"/>
        <w:rPr>
          <w:rFonts w:ascii="조선일보명조" w:eastAsia="조선일보명조" w:hAnsi="조선일보명조" w:cs="조선일보명조"/>
          <w:sz w:val="36"/>
          <w:szCs w:val="36"/>
        </w:rPr>
      </w:pPr>
    </w:p>
    <w:p w14:paraId="763CC18F" w14:textId="13DA70A1" w:rsidR="00806596" w:rsidRDefault="00806596" w:rsidP="00691F80">
      <w:pPr>
        <w:jc w:val="center"/>
        <w:rPr>
          <w:rFonts w:ascii="조선일보명조" w:eastAsia="조선일보명조" w:hAnsi="조선일보명조" w:cs="조선일보명조"/>
          <w:sz w:val="36"/>
          <w:szCs w:val="36"/>
        </w:rPr>
      </w:pPr>
    </w:p>
    <w:p w14:paraId="3E1F96B2" w14:textId="5CE50C12" w:rsidR="00806596" w:rsidRDefault="00806596" w:rsidP="00691F80">
      <w:pPr>
        <w:jc w:val="center"/>
        <w:rPr>
          <w:rFonts w:ascii="조선일보명조" w:eastAsia="조선일보명조" w:hAnsi="조선일보명조" w:cs="조선일보명조"/>
          <w:sz w:val="36"/>
          <w:szCs w:val="36"/>
        </w:rPr>
      </w:pPr>
    </w:p>
    <w:p w14:paraId="5A0CED79" w14:textId="3CFF1A1E" w:rsidR="00806596" w:rsidRDefault="00806596" w:rsidP="00691F80">
      <w:pPr>
        <w:jc w:val="center"/>
        <w:rPr>
          <w:rFonts w:ascii="조선일보명조" w:eastAsia="조선일보명조" w:hAnsi="조선일보명조" w:cs="조선일보명조"/>
          <w:sz w:val="36"/>
          <w:szCs w:val="36"/>
        </w:rPr>
      </w:pPr>
    </w:p>
    <w:p w14:paraId="2199BE9A" w14:textId="2231DB49" w:rsidR="00806596" w:rsidRDefault="00806596" w:rsidP="00691F80">
      <w:pPr>
        <w:jc w:val="center"/>
        <w:rPr>
          <w:rFonts w:ascii="조선일보명조" w:eastAsia="조선일보명조" w:hAnsi="조선일보명조" w:cs="조선일보명조"/>
          <w:sz w:val="36"/>
          <w:szCs w:val="36"/>
        </w:rPr>
      </w:pPr>
    </w:p>
    <w:p w14:paraId="6DB641FA" w14:textId="040E1873" w:rsidR="00806596" w:rsidRDefault="00806596" w:rsidP="00691F80">
      <w:pPr>
        <w:jc w:val="center"/>
        <w:rPr>
          <w:rFonts w:ascii="조선일보명조" w:eastAsia="조선일보명조" w:hAnsi="조선일보명조" w:cs="조선일보명조"/>
          <w:sz w:val="36"/>
          <w:szCs w:val="36"/>
        </w:rPr>
      </w:pPr>
    </w:p>
    <w:p w14:paraId="2BCC945F" w14:textId="77777777" w:rsidR="00806596" w:rsidRDefault="00806596" w:rsidP="00691F80">
      <w:pPr>
        <w:jc w:val="center"/>
        <w:rPr>
          <w:rFonts w:ascii="조선일보명조" w:eastAsia="조선일보명조" w:hAnsi="조선일보명조" w:cs="조선일보명조"/>
          <w:sz w:val="36"/>
          <w:szCs w:val="36"/>
        </w:rPr>
      </w:pPr>
    </w:p>
    <w:p w14:paraId="08601A64" w14:textId="77777777" w:rsidR="00737846" w:rsidRPr="00855283" w:rsidRDefault="00737846" w:rsidP="00691F80">
      <w:pPr>
        <w:jc w:val="center"/>
        <w:rPr>
          <w:rFonts w:ascii="조선일보명조" w:eastAsia="조선일보명조" w:hAnsi="조선일보명조" w:cs="조선일보명조"/>
          <w:sz w:val="36"/>
          <w:szCs w:val="36"/>
        </w:rPr>
      </w:pPr>
    </w:p>
    <w:p w14:paraId="7FB234E0" w14:textId="6F0DE866" w:rsidR="00691F80" w:rsidRDefault="00691F80" w:rsidP="00691F80">
      <w:pPr>
        <w:jc w:val="center"/>
        <w:rPr>
          <w:rFonts w:ascii="조선일보명조" w:eastAsia="조선일보명조" w:hAnsi="조선일보명조" w:cs="조선일보명조"/>
          <w:sz w:val="36"/>
          <w:szCs w:val="36"/>
        </w:rPr>
      </w:pPr>
      <w:r>
        <w:rPr>
          <w:rFonts w:ascii="조선일보명조" w:eastAsia="조선일보명조" w:hAnsi="조선일보명조" w:cs="조선일보명조" w:hint="eastAsia"/>
          <w:sz w:val="36"/>
          <w:szCs w:val="36"/>
        </w:rPr>
        <w:t>2</w:t>
      </w:r>
      <w:r>
        <w:rPr>
          <w:rFonts w:ascii="조선일보명조" w:eastAsia="조선일보명조" w:hAnsi="조선일보명조" w:cs="조선일보명조"/>
          <w:sz w:val="36"/>
          <w:szCs w:val="36"/>
        </w:rPr>
        <w:t>02</w:t>
      </w:r>
      <w:r w:rsidR="00737846">
        <w:rPr>
          <w:rFonts w:ascii="조선일보명조" w:eastAsia="조선일보명조" w:hAnsi="조선일보명조" w:cs="조선일보명조"/>
          <w:sz w:val="36"/>
          <w:szCs w:val="36"/>
        </w:rPr>
        <w:t>5</w:t>
      </w:r>
      <w:r>
        <w:rPr>
          <w:rFonts w:ascii="조선일보명조" w:eastAsia="조선일보명조" w:hAnsi="조선일보명조" w:cs="조선일보명조"/>
          <w:sz w:val="36"/>
          <w:szCs w:val="36"/>
        </w:rPr>
        <w:t>. 0</w:t>
      </w:r>
      <w:r w:rsidR="00D0605D">
        <w:rPr>
          <w:rFonts w:ascii="조선일보명조" w:eastAsia="조선일보명조" w:hAnsi="조선일보명조" w:cs="조선일보명조"/>
          <w:sz w:val="36"/>
          <w:szCs w:val="36"/>
        </w:rPr>
        <w:t>7</w:t>
      </w:r>
    </w:p>
    <w:p w14:paraId="72A37B58" w14:textId="77777777" w:rsidR="00691F80" w:rsidRDefault="00691F80" w:rsidP="00691F80">
      <w:pPr>
        <w:jc w:val="center"/>
        <w:rPr>
          <w:rFonts w:ascii="조선일보명조" w:eastAsia="조선일보명조" w:hAnsi="조선일보명조" w:cs="조선일보명조"/>
          <w:sz w:val="36"/>
          <w:szCs w:val="36"/>
        </w:rPr>
      </w:pPr>
    </w:p>
    <w:p w14:paraId="04BFD67C" w14:textId="69E12CAB" w:rsidR="00691F80" w:rsidRDefault="00691F80" w:rsidP="00691F80">
      <w:pPr>
        <w:jc w:val="center"/>
        <w:rPr>
          <w:rFonts w:ascii="조선일보명조" w:eastAsia="조선일보명조" w:hAnsi="조선일보명조" w:cs="조선일보명조"/>
          <w:sz w:val="36"/>
          <w:szCs w:val="36"/>
        </w:rPr>
      </w:pPr>
    </w:p>
    <w:p w14:paraId="7E7B91BF" w14:textId="77777777" w:rsidR="00737846" w:rsidRDefault="00737846" w:rsidP="00691F80">
      <w:pPr>
        <w:jc w:val="center"/>
        <w:rPr>
          <w:rFonts w:ascii="조선일보명조" w:eastAsia="조선일보명조" w:hAnsi="조선일보명조" w:cs="조선일보명조"/>
          <w:sz w:val="36"/>
          <w:szCs w:val="36"/>
        </w:rPr>
      </w:pPr>
    </w:p>
    <w:p w14:paraId="379210CE" w14:textId="0F3CA064" w:rsidR="004A26B3" w:rsidRDefault="004A26B3" w:rsidP="004A26B3">
      <w:pPr>
        <w:pStyle w:val="aa"/>
      </w:pPr>
      <w:r>
        <w:rPr>
          <w:noProof/>
        </w:rPr>
        <w:drawing>
          <wp:anchor distT="0" distB="0" distL="114300" distR="114300" simplePos="0" relativeHeight="251658240" behindDoc="0" locked="0" layoutInCell="1" allowOverlap="1" wp14:anchorId="25FEB5D2" wp14:editId="60AD76BA">
            <wp:simplePos x="914400" y="9040633"/>
            <wp:positionH relativeFrom="margin">
              <wp:align>center</wp:align>
            </wp:positionH>
            <wp:positionV relativeFrom="margin">
              <wp:align>bottom</wp:align>
            </wp:positionV>
            <wp:extent cx="3395207" cy="465684"/>
            <wp:effectExtent l="0" t="0" r="0" b="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5207" cy="465684"/>
                    </a:xfrm>
                    <a:prstGeom prst="rect">
                      <a:avLst/>
                    </a:prstGeom>
                    <a:noFill/>
                    <a:ln>
                      <a:noFill/>
                    </a:ln>
                  </pic:spPr>
                </pic:pic>
              </a:graphicData>
            </a:graphic>
          </wp:anchor>
        </w:drawing>
      </w:r>
    </w:p>
    <w:p w14:paraId="4E93FBBB" w14:textId="60500372" w:rsidR="00691F80" w:rsidRDefault="00691F80" w:rsidP="00691F80">
      <w:pPr>
        <w:jc w:val="center"/>
        <w:rPr>
          <w:rFonts w:ascii="조선일보명조" w:eastAsia="조선일보명조" w:hAnsi="조선일보명조" w:cs="조선일보명조"/>
          <w:sz w:val="22"/>
        </w:rPr>
      </w:pPr>
    </w:p>
    <w:p w14:paraId="3DB0A268" w14:textId="2F80E962" w:rsidR="002901B6" w:rsidRPr="00806596" w:rsidRDefault="00806596" w:rsidP="00506770">
      <w:pPr>
        <w:spacing w:line="276" w:lineRule="auto"/>
        <w:jc w:val="center"/>
        <w:rPr>
          <w:rFonts w:ascii="조선일보명조" w:eastAsia="조선일보명조" w:hAnsi="조선일보명조" w:cs="조선일보명조"/>
          <w:b/>
          <w:szCs w:val="20"/>
        </w:rPr>
      </w:pPr>
      <w:r w:rsidRPr="00806596">
        <w:rPr>
          <w:rFonts w:ascii="조선일보명조" w:eastAsia="조선일보명조" w:hAnsi="조선일보명조" w:cs="조선일보명조"/>
          <w:b/>
          <w:sz w:val="32"/>
        </w:rPr>
        <w:lastRenderedPageBreak/>
        <w:t xml:space="preserve">2025 </w:t>
      </w:r>
      <w:r w:rsidR="009D5A09" w:rsidRPr="009D5A09">
        <w:rPr>
          <w:rFonts w:ascii="조선일보명조" w:eastAsia="조선일보명조" w:hAnsi="조선일보명조" w:cs="조선일보명조"/>
          <w:b/>
          <w:sz w:val="32"/>
        </w:rPr>
        <w:t>Young medical scientist</w:t>
      </w:r>
      <w:r w:rsidRPr="00806596">
        <w:rPr>
          <w:rFonts w:ascii="조선일보명조" w:eastAsia="조선일보명조" w:hAnsi="조선일보명조" w:cs="조선일보명조"/>
          <w:b/>
          <w:sz w:val="32"/>
        </w:rPr>
        <w:t xml:space="preserve"> Research Grant</w:t>
      </w:r>
    </w:p>
    <w:p w14:paraId="3F1466F6" w14:textId="77777777" w:rsidR="00506770" w:rsidRPr="00506770" w:rsidRDefault="00506770" w:rsidP="00506770">
      <w:pPr>
        <w:spacing w:line="276" w:lineRule="auto"/>
        <w:jc w:val="center"/>
        <w:rPr>
          <w:rFonts w:ascii="조선일보명조" w:eastAsia="조선일보명조" w:hAnsi="조선일보명조" w:cs="조선일보명조"/>
          <w:b/>
          <w:sz w:val="4"/>
        </w:rPr>
      </w:pPr>
    </w:p>
    <w:p w14:paraId="0CBEC489" w14:textId="48A0ADA7" w:rsidR="00506770" w:rsidRPr="00506770" w:rsidRDefault="00806596" w:rsidP="00506770">
      <w:pPr>
        <w:pStyle w:val="a3"/>
        <w:numPr>
          <w:ilvl w:val="0"/>
          <w:numId w:val="3"/>
        </w:numPr>
        <w:spacing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O</w:t>
      </w:r>
      <w:r>
        <w:rPr>
          <w:rFonts w:ascii="조선일보명조" w:eastAsia="조선일보명조" w:hAnsi="조선일보명조" w:cs="조선일보명조"/>
          <w:b/>
        </w:rPr>
        <w:t xml:space="preserve">verview </w:t>
      </w:r>
    </w:p>
    <w:p w14:paraId="0D867518" w14:textId="17641204" w:rsidR="00506770" w:rsidRPr="00506770" w:rsidRDefault="004E4A27" w:rsidP="00506770">
      <w:pPr>
        <w:pStyle w:val="a3"/>
        <w:numPr>
          <w:ilvl w:val="0"/>
          <w:numId w:val="2"/>
        </w:numPr>
        <w:spacing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O</w:t>
      </w:r>
      <w:r>
        <w:rPr>
          <w:rFonts w:ascii="조선일보명조" w:eastAsia="조선일보명조" w:hAnsi="조선일보명조" w:cs="조선일보명조"/>
          <w:b/>
        </w:rPr>
        <w:t>bjective</w:t>
      </w:r>
    </w:p>
    <w:p w14:paraId="1C48BCE0" w14:textId="758E9B1D" w:rsidR="004E4A27" w:rsidRDefault="004E4A27" w:rsidP="00506770">
      <w:pPr>
        <w:spacing w:after="120" w:line="276" w:lineRule="auto"/>
        <w:ind w:leftChars="200" w:left="400"/>
        <w:rPr>
          <w:rFonts w:ascii="조선일보명조" w:eastAsia="조선일보명조" w:hAnsi="조선일보명조" w:cs="조선일보명조"/>
        </w:rPr>
      </w:pPr>
      <w:proofErr w:type="spellStart"/>
      <w:r w:rsidRPr="004E4A27">
        <w:rPr>
          <w:rFonts w:ascii="조선일보명조" w:eastAsia="조선일보명조" w:hAnsi="조선일보명조" w:cs="조선일보명조"/>
        </w:rPr>
        <w:t>Daewoong</w:t>
      </w:r>
      <w:proofErr w:type="spellEnd"/>
      <w:r w:rsidRPr="004E4A27">
        <w:rPr>
          <w:rFonts w:ascii="조선일보명조" w:eastAsia="조선일보명조" w:hAnsi="조선일보명조" w:cs="조선일보명조"/>
        </w:rPr>
        <w:t xml:space="preserve"> Foundation aims to identify and support promising </w:t>
      </w:r>
      <w:r w:rsidR="009D5A09">
        <w:rPr>
          <w:rFonts w:ascii="조선일보명조" w:eastAsia="조선일보명조" w:hAnsi="조선일보명조" w:cs="조선일보명조"/>
        </w:rPr>
        <w:t>y</w:t>
      </w:r>
      <w:r w:rsidR="009D5A09" w:rsidRPr="009D5A09">
        <w:rPr>
          <w:rFonts w:ascii="조선일보명조" w:eastAsia="조선일보명조" w:hAnsi="조선일보명조" w:cs="조선일보명조"/>
        </w:rPr>
        <w:t xml:space="preserve">oung medical scientist </w:t>
      </w:r>
      <w:r w:rsidRPr="004E4A27">
        <w:rPr>
          <w:rFonts w:ascii="조선일보명조" w:eastAsia="조선일보명조" w:hAnsi="조선일보명조" w:cs="조선일보명조"/>
        </w:rPr>
        <w:t xml:space="preserve">in the biomedical sciences, creating an environment where they can fully engage in academic research and grow into globally recognized </w:t>
      </w:r>
      <w:r w:rsidR="00BC2F60">
        <w:rPr>
          <w:rFonts w:ascii="조선일보명조" w:eastAsia="조선일보명조" w:hAnsi="조선일보명조" w:cs="조선일보명조"/>
        </w:rPr>
        <w:t xml:space="preserve">researchers. </w:t>
      </w:r>
    </w:p>
    <w:p w14:paraId="08F8ABD0" w14:textId="77777777" w:rsidR="00506770" w:rsidRPr="004E7ADF" w:rsidRDefault="00506770" w:rsidP="00506770">
      <w:pPr>
        <w:spacing w:after="120" w:line="276" w:lineRule="auto"/>
        <w:ind w:leftChars="200" w:left="400"/>
        <w:rPr>
          <w:rFonts w:ascii="조선일보명조" w:eastAsia="조선일보명조" w:hAnsi="조선일보명조" w:cs="조선일보명조"/>
          <w:sz w:val="4"/>
        </w:rPr>
      </w:pPr>
    </w:p>
    <w:p w14:paraId="46E40FB9" w14:textId="065D0F63" w:rsidR="00944E73" w:rsidRPr="004E7ADF" w:rsidRDefault="00BC2F60" w:rsidP="00506770">
      <w:pPr>
        <w:pStyle w:val="a3"/>
        <w:numPr>
          <w:ilvl w:val="0"/>
          <w:numId w:val="2"/>
        </w:numPr>
        <w:spacing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R</w:t>
      </w:r>
      <w:r>
        <w:rPr>
          <w:rFonts w:ascii="조선일보명조" w:eastAsia="조선일보명조" w:hAnsi="조선일보명조" w:cs="조선일보명조"/>
          <w:b/>
        </w:rPr>
        <w:t>esearch Areas</w:t>
      </w:r>
    </w:p>
    <w:p w14:paraId="40014ECC" w14:textId="6A1E76BE" w:rsidR="00742675" w:rsidRPr="00FD1334" w:rsidRDefault="00BC2F60" w:rsidP="00742675">
      <w:pPr>
        <w:pStyle w:val="a3"/>
        <w:numPr>
          <w:ilvl w:val="0"/>
          <w:numId w:val="26"/>
        </w:numPr>
        <w:spacing w:line="240" w:lineRule="auto"/>
        <w:ind w:leftChars="0"/>
        <w:jc w:val="right"/>
        <w:rPr>
          <w:rFonts w:ascii="조선일보명조" w:eastAsia="조선일보명조" w:hAnsi="조선일보명조" w:cs="조선일보명조"/>
          <w:b/>
        </w:rPr>
      </w:pPr>
      <w:r w:rsidRPr="00BC2F60">
        <w:rPr>
          <w:rFonts w:ascii="조선일보명조" w:eastAsia="조선일보명조" w:hAnsi="조선일보명조" w:cs="조선일보명조"/>
          <w:b/>
        </w:rPr>
        <w:t>Refer to attached examples for further inspiration</w:t>
      </w:r>
    </w:p>
    <w:tbl>
      <w:tblPr>
        <w:tblStyle w:val="a4"/>
        <w:tblW w:w="8646" w:type="dxa"/>
        <w:tblInd w:w="421" w:type="dxa"/>
        <w:tblLook w:val="04A0" w:firstRow="1" w:lastRow="0" w:firstColumn="1" w:lastColumn="0" w:noHBand="0" w:noVBand="1"/>
      </w:tblPr>
      <w:tblGrid>
        <w:gridCol w:w="5874"/>
        <w:gridCol w:w="1387"/>
        <w:gridCol w:w="1385"/>
      </w:tblGrid>
      <w:tr w:rsidR="00742675" w14:paraId="1FEF2248" w14:textId="77777777" w:rsidTr="00BC2F60">
        <w:trPr>
          <w:trHeight w:val="336"/>
        </w:trPr>
        <w:tc>
          <w:tcPr>
            <w:tcW w:w="5993" w:type="dxa"/>
            <w:shd w:val="clear" w:color="auto" w:fill="F2F2F2" w:themeFill="background1" w:themeFillShade="F2"/>
            <w:vAlign w:val="center"/>
          </w:tcPr>
          <w:p w14:paraId="14B795C3" w14:textId="1177CE57" w:rsidR="00742675" w:rsidRDefault="00E820DE" w:rsidP="002901B6">
            <w:pPr>
              <w:pStyle w:val="a3"/>
              <w:ind w:leftChars="0" w:left="0" w:right="179"/>
              <w:jc w:val="center"/>
              <w:rPr>
                <w:rFonts w:ascii="조선일보명조" w:eastAsia="조선일보명조" w:hAnsi="조선일보명조" w:cs="조선일보명조"/>
                <w:b/>
              </w:rPr>
            </w:pPr>
            <w:r>
              <w:rPr>
                <w:rFonts w:ascii="조선일보명조" w:eastAsia="조선일보명조" w:hAnsi="조선일보명조" w:cs="조선일보명조" w:hint="eastAsia"/>
                <w:b/>
              </w:rPr>
              <w:t>R</w:t>
            </w:r>
            <w:r>
              <w:rPr>
                <w:rFonts w:ascii="조선일보명조" w:eastAsia="조선일보명조" w:hAnsi="조선일보명조" w:cs="조선일보명조"/>
                <w:b/>
              </w:rPr>
              <w:t>esearch Theme</w:t>
            </w:r>
          </w:p>
        </w:tc>
        <w:tc>
          <w:tcPr>
            <w:tcW w:w="1378" w:type="dxa"/>
            <w:shd w:val="clear" w:color="auto" w:fill="F2F2F2" w:themeFill="background1" w:themeFillShade="F2"/>
            <w:vAlign w:val="center"/>
          </w:tcPr>
          <w:p w14:paraId="61F90539" w14:textId="34ADDAAC" w:rsidR="00742675" w:rsidRDefault="00282300" w:rsidP="002901B6">
            <w:pPr>
              <w:pStyle w:val="a3"/>
              <w:ind w:leftChars="0" w:left="0" w:right="179"/>
              <w:jc w:val="center"/>
              <w:rPr>
                <w:rFonts w:ascii="조선일보명조" w:eastAsia="조선일보명조" w:hAnsi="조선일보명조" w:cs="조선일보명조"/>
                <w:b/>
              </w:rPr>
            </w:pPr>
            <w:r>
              <w:rPr>
                <w:rFonts w:ascii="조선일보명조" w:eastAsia="조선일보명조" w:hAnsi="조선일보명조" w:cs="조선일보명조" w:hint="eastAsia"/>
                <w:b/>
              </w:rPr>
              <w:t>T</w:t>
            </w:r>
            <w:r>
              <w:rPr>
                <w:rFonts w:ascii="조선일보명조" w:eastAsia="조선일보명조" w:hAnsi="조선일보명조" w:cs="조선일보명조"/>
                <w:b/>
              </w:rPr>
              <w:t>echnology Field</w:t>
            </w:r>
            <w:r>
              <w:rPr>
                <w:rFonts w:ascii="조선일보명조" w:eastAsia="조선일보명조" w:hAnsi="조선일보명조" w:cs="조선일보명조" w:hint="eastAsia"/>
                <w:b/>
              </w:rPr>
              <w:t xml:space="preserve"> </w:t>
            </w:r>
          </w:p>
        </w:tc>
        <w:tc>
          <w:tcPr>
            <w:tcW w:w="1275" w:type="dxa"/>
            <w:shd w:val="clear" w:color="auto" w:fill="F2F2F2" w:themeFill="background1" w:themeFillShade="F2"/>
            <w:vAlign w:val="center"/>
          </w:tcPr>
          <w:p w14:paraId="294A3C11" w14:textId="739EF870" w:rsidR="00742675" w:rsidRDefault="00282300" w:rsidP="002901B6">
            <w:pPr>
              <w:pStyle w:val="a3"/>
              <w:ind w:leftChars="0" w:left="0" w:right="179"/>
              <w:jc w:val="center"/>
              <w:rPr>
                <w:rFonts w:ascii="조선일보명조" w:eastAsia="조선일보명조" w:hAnsi="조선일보명조" w:cs="조선일보명조"/>
                <w:b/>
              </w:rPr>
            </w:pPr>
            <w:r>
              <w:rPr>
                <w:rFonts w:ascii="조선일보명조" w:eastAsia="조선일보명조" w:hAnsi="조선일보명조" w:cs="조선일보명조" w:hint="eastAsia"/>
                <w:b/>
              </w:rPr>
              <w:t>R</w:t>
            </w:r>
            <w:r>
              <w:rPr>
                <w:rFonts w:ascii="조선일보명조" w:eastAsia="조선일보명조" w:hAnsi="조선일보명조" w:cs="조선일보명조"/>
                <w:b/>
              </w:rPr>
              <w:t>esearch Area</w:t>
            </w:r>
          </w:p>
        </w:tc>
      </w:tr>
      <w:tr w:rsidR="00BC2F60" w:rsidRPr="002901B6" w14:paraId="224B14A0" w14:textId="77777777" w:rsidTr="00BC2F60">
        <w:trPr>
          <w:trHeight w:val="526"/>
        </w:trPr>
        <w:tc>
          <w:tcPr>
            <w:tcW w:w="5993" w:type="dxa"/>
            <w:vAlign w:val="center"/>
          </w:tcPr>
          <w:p w14:paraId="3402F049" w14:textId="1CAE0A83" w:rsidR="00BC2F60" w:rsidRPr="00BC2F60" w:rsidRDefault="00DE4ED3" w:rsidP="00D96246">
            <w:pPr>
              <w:jc w:val="left"/>
              <w:rPr>
                <w:rFonts w:ascii="조선일보명조" w:eastAsia="조선일보명조" w:hAnsi="조선일보명조" w:cs="조선일보명조"/>
                <w:bCs/>
              </w:rPr>
            </w:pPr>
            <w:r w:rsidRPr="00DE4ED3">
              <w:rPr>
                <w:rFonts w:ascii="조선일보명조" w:eastAsia="조선일보명조" w:hAnsi="조선일보명조" w:cs="조선일보명조"/>
                <w:bCs/>
                <w:szCs w:val="20"/>
              </w:rPr>
              <w:t>Research on Novel Mechanism-Based Degraders (e.g., Proteins, Antibodies, mRNA, Undruggable Targets)</w:t>
            </w:r>
          </w:p>
        </w:tc>
        <w:tc>
          <w:tcPr>
            <w:tcW w:w="1378" w:type="dxa"/>
          </w:tcPr>
          <w:p w14:paraId="6FC8E8F9" w14:textId="46C537AB"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Drug Discovery</w:t>
            </w:r>
          </w:p>
        </w:tc>
        <w:tc>
          <w:tcPr>
            <w:tcW w:w="1275" w:type="dxa"/>
          </w:tcPr>
          <w:p w14:paraId="099E8B1A" w14:textId="44599A31" w:rsidR="00BC2F60" w:rsidRPr="00BC2F60" w:rsidRDefault="00BC2F60" w:rsidP="00BC2F60">
            <w:pPr>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Basic Research</w:t>
            </w:r>
          </w:p>
        </w:tc>
      </w:tr>
      <w:tr w:rsidR="00BC2F60" w:rsidRPr="002901B6" w14:paraId="461DC622" w14:textId="77777777" w:rsidTr="00BC2F60">
        <w:trPr>
          <w:trHeight w:val="526"/>
        </w:trPr>
        <w:tc>
          <w:tcPr>
            <w:tcW w:w="5993" w:type="dxa"/>
            <w:vAlign w:val="center"/>
          </w:tcPr>
          <w:p w14:paraId="35631019" w14:textId="7B47B15F" w:rsidR="00BC2F60" w:rsidRPr="00BC2F60" w:rsidRDefault="00DE4ED3" w:rsidP="00D96246">
            <w:pPr>
              <w:pStyle w:val="a3"/>
              <w:ind w:leftChars="0" w:left="0" w:right="179"/>
              <w:jc w:val="left"/>
              <w:rPr>
                <w:rFonts w:ascii="조선일보명조" w:eastAsia="조선일보명조" w:hAnsi="조선일보명조" w:cs="조선일보명조"/>
                <w:bCs/>
                <w:szCs w:val="20"/>
              </w:rPr>
            </w:pPr>
            <w:r w:rsidRPr="00DE4ED3">
              <w:rPr>
                <w:rFonts w:ascii="조선일보명조" w:eastAsia="조선일보명조" w:hAnsi="조선일보명조" w:cs="조선일보명조"/>
                <w:bCs/>
                <w:szCs w:val="20"/>
              </w:rPr>
              <w:t>AI-Driven Drug Discovery for Novel Target Identification, Lead Generation, and Optimization of Therapeutic Efficacy</w:t>
            </w:r>
          </w:p>
        </w:tc>
        <w:tc>
          <w:tcPr>
            <w:tcW w:w="1378" w:type="dxa"/>
          </w:tcPr>
          <w:p w14:paraId="346D5DFC" w14:textId="617DD412"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Drug Discovery</w:t>
            </w:r>
          </w:p>
        </w:tc>
        <w:tc>
          <w:tcPr>
            <w:tcW w:w="1275" w:type="dxa"/>
          </w:tcPr>
          <w:p w14:paraId="62BB4A49" w14:textId="27D5BBDD" w:rsidR="00BC2F60" w:rsidRPr="00BC2F60" w:rsidRDefault="00BC2F60" w:rsidP="00BC2F60">
            <w:pPr>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Basic Research</w:t>
            </w:r>
          </w:p>
        </w:tc>
      </w:tr>
      <w:tr w:rsidR="00BC2F60" w:rsidRPr="002901B6" w14:paraId="108B509E" w14:textId="77777777" w:rsidTr="00BC2F60">
        <w:trPr>
          <w:trHeight w:val="526"/>
        </w:trPr>
        <w:tc>
          <w:tcPr>
            <w:tcW w:w="5993" w:type="dxa"/>
            <w:vAlign w:val="center"/>
          </w:tcPr>
          <w:p w14:paraId="7F46EA9A" w14:textId="4A4816AD" w:rsidR="00BC2F60" w:rsidRPr="00BC2F60" w:rsidRDefault="00BC2F60" w:rsidP="00D96246">
            <w:pPr>
              <w:pStyle w:val="a3"/>
              <w:ind w:leftChars="0" w:left="0" w:right="179"/>
              <w:jc w:val="left"/>
              <w:rPr>
                <w:rFonts w:ascii="조선일보명조" w:eastAsia="조선일보명조" w:hAnsi="조선일보명조" w:cs="조선일보명조"/>
                <w:bCs/>
              </w:rPr>
            </w:pPr>
            <w:r>
              <w:rPr>
                <w:rFonts w:ascii="조선일보명조" w:eastAsia="조선일보명조" w:hAnsi="조선일보명조" w:cs="조선일보명조" w:hint="eastAsia"/>
                <w:bCs/>
              </w:rPr>
              <w:t>I</w:t>
            </w:r>
            <w:r w:rsidRPr="00BC2F60">
              <w:rPr>
                <w:rFonts w:ascii="조선일보명조" w:eastAsia="조선일보명조" w:hAnsi="조선일보명조" w:cs="조선일보명조"/>
                <w:bCs/>
              </w:rPr>
              <w:t>nnovative gene therapy platforms or disease-related gene discovery</w:t>
            </w:r>
          </w:p>
        </w:tc>
        <w:tc>
          <w:tcPr>
            <w:tcW w:w="1378" w:type="dxa"/>
          </w:tcPr>
          <w:p w14:paraId="5EA3177F" w14:textId="60B832C8"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Drug Discovery</w:t>
            </w:r>
          </w:p>
        </w:tc>
        <w:tc>
          <w:tcPr>
            <w:tcW w:w="1275" w:type="dxa"/>
          </w:tcPr>
          <w:p w14:paraId="31C93F3A" w14:textId="6287FE69"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Basic Research</w:t>
            </w:r>
          </w:p>
        </w:tc>
      </w:tr>
      <w:tr w:rsidR="00BC2F60" w:rsidRPr="002901B6" w14:paraId="2558D7A5" w14:textId="77777777" w:rsidTr="00BC2F60">
        <w:trPr>
          <w:trHeight w:val="526"/>
        </w:trPr>
        <w:tc>
          <w:tcPr>
            <w:tcW w:w="5993" w:type="dxa"/>
            <w:vAlign w:val="center"/>
          </w:tcPr>
          <w:p w14:paraId="4BA067E2" w14:textId="086C9123" w:rsidR="00BC2F60" w:rsidRPr="00BC2F60" w:rsidRDefault="00DE4ED3" w:rsidP="00D96246">
            <w:pPr>
              <w:pStyle w:val="a3"/>
              <w:ind w:leftChars="0" w:left="0" w:right="179"/>
              <w:jc w:val="left"/>
              <w:rPr>
                <w:rFonts w:ascii="조선일보명조" w:eastAsia="조선일보명조" w:hAnsi="조선일보명조" w:cs="조선일보명조"/>
                <w:bCs/>
              </w:rPr>
            </w:pPr>
            <w:r w:rsidRPr="00DE4ED3">
              <w:rPr>
                <w:rFonts w:ascii="조선일보명조" w:eastAsia="조선일보명조" w:hAnsi="조선일보명조" w:cs="조선일보명조"/>
                <w:bCs/>
                <w:szCs w:val="20"/>
              </w:rPr>
              <w:t>Development of Innovative Cell Therapies for Functional Restoration of Target Tissues</w:t>
            </w:r>
            <w:r w:rsidRPr="00DE4ED3">
              <w:rPr>
                <w:rFonts w:ascii="조선일보명조" w:eastAsia="조선일보명조" w:hAnsi="조선일보명조" w:cs="조선일보명조" w:hint="eastAsia"/>
                <w:bCs/>
                <w:szCs w:val="20"/>
              </w:rPr>
              <w:t xml:space="preserve"> </w:t>
            </w:r>
          </w:p>
        </w:tc>
        <w:tc>
          <w:tcPr>
            <w:tcW w:w="1378" w:type="dxa"/>
          </w:tcPr>
          <w:p w14:paraId="63BE2290" w14:textId="127FCD80"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Drug Discovery</w:t>
            </w:r>
          </w:p>
        </w:tc>
        <w:tc>
          <w:tcPr>
            <w:tcW w:w="1275" w:type="dxa"/>
          </w:tcPr>
          <w:p w14:paraId="1040E9DF" w14:textId="7A0D2C8D"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rPr>
              <w:t>Basic Research</w:t>
            </w:r>
          </w:p>
        </w:tc>
      </w:tr>
      <w:tr w:rsidR="00BC2F60" w:rsidRPr="002901B6" w14:paraId="0014323B" w14:textId="77777777" w:rsidTr="00BC2F60">
        <w:trPr>
          <w:trHeight w:val="526"/>
        </w:trPr>
        <w:tc>
          <w:tcPr>
            <w:tcW w:w="5993" w:type="dxa"/>
            <w:vAlign w:val="center"/>
          </w:tcPr>
          <w:p w14:paraId="6AA167DA" w14:textId="7D2965E5" w:rsidR="00BC2F60" w:rsidRPr="00BC2F60" w:rsidRDefault="00DE4ED3" w:rsidP="00D96246">
            <w:pPr>
              <w:pStyle w:val="a3"/>
              <w:ind w:leftChars="0" w:left="0" w:right="179"/>
              <w:jc w:val="left"/>
              <w:rPr>
                <w:rFonts w:ascii="조선일보명조" w:eastAsia="조선일보명조" w:hAnsi="조선일보명조" w:cs="조선일보명조"/>
                <w:bCs/>
              </w:rPr>
            </w:pPr>
            <w:r w:rsidRPr="00DE4ED3">
              <w:rPr>
                <w:rFonts w:ascii="조선일보명조" w:eastAsia="조선일보명조" w:hAnsi="조선일보명조" w:cs="조선일보명조"/>
                <w:bCs/>
                <w:szCs w:val="20"/>
              </w:rPr>
              <w:t>Formulation Optimization for Targeted Delivery of Biopharmaceuticals to Low-Accessible Tissues such as the CNS</w:t>
            </w:r>
          </w:p>
        </w:tc>
        <w:tc>
          <w:tcPr>
            <w:tcW w:w="1378" w:type="dxa"/>
          </w:tcPr>
          <w:p w14:paraId="4D19F760" w14:textId="03AD4834" w:rsidR="00BC2F60" w:rsidRPr="00BC2F60" w:rsidRDefault="00BC2F60" w:rsidP="00BC2F60">
            <w:pPr>
              <w:jc w:val="left"/>
              <w:rPr>
                <w:rFonts w:ascii="조선일보명조" w:eastAsia="조선일보명조" w:hAnsi="조선일보명조" w:cs="조선일보명조"/>
                <w:bCs/>
                <w:szCs w:val="20"/>
              </w:rPr>
            </w:pPr>
            <w:r w:rsidRPr="00BC2F60">
              <w:rPr>
                <w:rFonts w:ascii="조선일보명조" w:eastAsia="조선일보명조" w:hAnsi="조선일보명조" w:cs="조선일보명조"/>
              </w:rPr>
              <w:t>Drug Discovery</w:t>
            </w:r>
          </w:p>
        </w:tc>
        <w:tc>
          <w:tcPr>
            <w:tcW w:w="1275" w:type="dxa"/>
            <w:vAlign w:val="center"/>
          </w:tcPr>
          <w:p w14:paraId="78340E44" w14:textId="2736DF7E" w:rsidR="00BC2F60" w:rsidRPr="00BC2F60" w:rsidRDefault="00BC2F60" w:rsidP="00BC2F60">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bCs/>
                <w:szCs w:val="20"/>
              </w:rPr>
              <w:t>Platform Technology</w:t>
            </w:r>
          </w:p>
        </w:tc>
      </w:tr>
      <w:tr w:rsidR="00742675" w:rsidRPr="002901B6" w14:paraId="4A58D0ED" w14:textId="77777777" w:rsidTr="00BC2F60">
        <w:trPr>
          <w:trHeight w:val="526"/>
        </w:trPr>
        <w:tc>
          <w:tcPr>
            <w:tcW w:w="5993" w:type="dxa"/>
            <w:vAlign w:val="center"/>
          </w:tcPr>
          <w:p w14:paraId="21D7A7B9" w14:textId="2BE9433C" w:rsidR="00742675" w:rsidRPr="00BC2F60" w:rsidRDefault="00DE4ED3" w:rsidP="00D96246">
            <w:pPr>
              <w:pStyle w:val="a3"/>
              <w:ind w:leftChars="0" w:left="0" w:right="179"/>
              <w:jc w:val="left"/>
              <w:rPr>
                <w:rFonts w:ascii="조선일보명조" w:eastAsia="조선일보명조" w:hAnsi="조선일보명조" w:cs="조선일보명조"/>
                <w:bCs/>
              </w:rPr>
            </w:pPr>
            <w:r w:rsidRPr="00DE4ED3">
              <w:rPr>
                <w:rFonts w:ascii="조선일보명조" w:eastAsia="조선일보명조" w:hAnsi="조선일보명조" w:cs="조선일보명조"/>
                <w:bCs/>
                <w:szCs w:val="20"/>
              </w:rPr>
              <w:t>Investigation of Novel Compounds and Aging Pathways Using Human-Like Non-Human Primates</w:t>
            </w:r>
          </w:p>
        </w:tc>
        <w:tc>
          <w:tcPr>
            <w:tcW w:w="1378" w:type="dxa"/>
            <w:vAlign w:val="center"/>
          </w:tcPr>
          <w:p w14:paraId="694A3714" w14:textId="482999C9" w:rsidR="00742675" w:rsidRPr="00BC2F60" w:rsidRDefault="00BC2F60" w:rsidP="007E1D49">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bCs/>
                <w:szCs w:val="20"/>
              </w:rPr>
              <w:t>Platform</w:t>
            </w:r>
          </w:p>
        </w:tc>
        <w:tc>
          <w:tcPr>
            <w:tcW w:w="1275" w:type="dxa"/>
            <w:vAlign w:val="center"/>
          </w:tcPr>
          <w:p w14:paraId="5F2FDDB2" w14:textId="37940B7A" w:rsidR="00742675" w:rsidRPr="00BC2F60" w:rsidRDefault="00BC2F60" w:rsidP="007E1D49">
            <w:pPr>
              <w:pStyle w:val="a3"/>
              <w:ind w:leftChars="0" w:left="0" w:right="179"/>
              <w:jc w:val="left"/>
              <w:rPr>
                <w:rFonts w:ascii="조선일보명조" w:eastAsia="조선일보명조" w:hAnsi="조선일보명조" w:cs="조선일보명조"/>
                <w:bCs/>
              </w:rPr>
            </w:pPr>
            <w:r w:rsidRPr="00BC2F60">
              <w:rPr>
                <w:rFonts w:ascii="조선일보명조" w:eastAsia="조선일보명조" w:hAnsi="조선일보명조" w:cs="조선일보명조"/>
                <w:bCs/>
                <w:szCs w:val="20"/>
              </w:rPr>
              <w:t>Basic Research</w:t>
            </w:r>
          </w:p>
        </w:tc>
      </w:tr>
    </w:tbl>
    <w:p w14:paraId="6562BCA0" w14:textId="77777777" w:rsidR="00BC2F60" w:rsidRDefault="00BC2F60" w:rsidP="00BC2F60">
      <w:pPr>
        <w:pStyle w:val="a3"/>
        <w:spacing w:line="240" w:lineRule="auto"/>
        <w:ind w:leftChars="0" w:left="560"/>
        <w:rPr>
          <w:rFonts w:ascii="조선일보명조" w:eastAsia="조선일보명조" w:hAnsi="조선일보명조" w:cs="조선일보명조"/>
          <w:b/>
        </w:rPr>
      </w:pPr>
    </w:p>
    <w:p w14:paraId="0F74B8A0" w14:textId="08937293" w:rsidR="00506770" w:rsidRPr="002901B6" w:rsidRDefault="00E820DE" w:rsidP="00506770">
      <w:pPr>
        <w:pStyle w:val="a3"/>
        <w:numPr>
          <w:ilvl w:val="0"/>
          <w:numId w:val="2"/>
        </w:numPr>
        <w:spacing w:line="240"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 xml:space="preserve">Program </w:t>
      </w:r>
      <w:r>
        <w:rPr>
          <w:rFonts w:ascii="조선일보명조" w:eastAsia="조선일보명조" w:hAnsi="조선일보명조" w:cs="조선일보명조"/>
          <w:b/>
        </w:rPr>
        <w:t>Overview</w:t>
      </w:r>
    </w:p>
    <w:p w14:paraId="0BDB80A9" w14:textId="4151C5C3" w:rsidR="00506770" w:rsidRPr="004E7ADF" w:rsidRDefault="006C791E" w:rsidP="00506770">
      <w:pPr>
        <w:pStyle w:val="a3"/>
        <w:numPr>
          <w:ilvl w:val="0"/>
          <w:numId w:val="5"/>
        </w:numPr>
        <w:spacing w:after="120" w:line="240" w:lineRule="auto"/>
        <w:ind w:leftChars="0" w:hanging="357"/>
        <w:rPr>
          <w:rFonts w:ascii="조선일보명조" w:eastAsia="조선일보명조" w:hAnsi="조선일보명조" w:cs="조선일보명조"/>
        </w:rPr>
      </w:pPr>
      <w:r>
        <w:rPr>
          <w:rFonts w:ascii="조선일보명조" w:eastAsia="조선일보명조" w:hAnsi="조선일보명조" w:cs="조선일보명조"/>
        </w:rPr>
        <w:t>Research</w:t>
      </w:r>
      <w:r w:rsidR="00E820DE">
        <w:rPr>
          <w:rFonts w:ascii="조선일보명조" w:eastAsia="조선일보명조" w:hAnsi="조선일보명조" w:cs="조선일보명조"/>
        </w:rPr>
        <w:t xml:space="preserve"> </w:t>
      </w:r>
      <w:r w:rsidR="00EA7994">
        <w:rPr>
          <w:rFonts w:ascii="조선일보명조" w:eastAsia="조선일보명조" w:hAnsi="조선일보명조" w:cs="조선일보명조"/>
        </w:rPr>
        <w:t>Period</w:t>
      </w:r>
      <w:r w:rsidR="00EA7994" w:rsidRPr="004E7ADF">
        <w:rPr>
          <w:rFonts w:ascii="조선일보명조" w:eastAsia="조선일보명조" w:hAnsi="조선일보명조" w:cs="조선일보명조"/>
        </w:rPr>
        <w:t>:</w:t>
      </w:r>
      <w:r w:rsidR="00506770" w:rsidRPr="004E7ADF">
        <w:rPr>
          <w:rFonts w:ascii="조선일보명조" w:eastAsia="조선일보명조" w:hAnsi="조선일보명조" w:cs="조선일보명조"/>
        </w:rPr>
        <w:t xml:space="preserve"> </w:t>
      </w:r>
      <w:r w:rsidR="00E820DE">
        <w:rPr>
          <w:rFonts w:ascii="조선일보명조" w:eastAsia="조선일보명조" w:hAnsi="조선일보명조" w:cs="조선일보명조"/>
        </w:rPr>
        <w:t>1 year</w:t>
      </w:r>
      <w:r w:rsidR="00506770" w:rsidRPr="004E7ADF">
        <w:rPr>
          <w:rFonts w:ascii="조선일보명조" w:eastAsia="조선일보명조" w:hAnsi="조선일보명조" w:cs="조선일보명조"/>
        </w:rPr>
        <w:t xml:space="preserve"> (202</w:t>
      </w:r>
      <w:r w:rsidR="00F35517">
        <w:rPr>
          <w:rFonts w:ascii="조선일보명조" w:eastAsia="조선일보명조" w:hAnsi="조선일보명조" w:cs="조선일보명조"/>
        </w:rPr>
        <w:t>5</w:t>
      </w:r>
      <w:r w:rsidR="00E820DE">
        <w:rPr>
          <w:rFonts w:ascii="조선일보명조" w:eastAsia="조선일보명조" w:hAnsi="조선일보명조" w:cs="조선일보명조"/>
        </w:rPr>
        <w:t>.Dec</w:t>
      </w:r>
      <w:r w:rsidR="00506770" w:rsidRPr="004E7ADF">
        <w:rPr>
          <w:rFonts w:ascii="조선일보명조" w:eastAsia="조선일보명조" w:hAnsi="조선일보명조" w:cs="조선일보명조"/>
        </w:rPr>
        <w:t xml:space="preserve"> ~ 202</w:t>
      </w:r>
      <w:r w:rsidR="00F35517">
        <w:rPr>
          <w:rFonts w:ascii="조선일보명조" w:eastAsia="조선일보명조" w:hAnsi="조선일보명조" w:cs="조선일보명조"/>
        </w:rPr>
        <w:t>6</w:t>
      </w:r>
      <w:r w:rsidR="00E820DE">
        <w:rPr>
          <w:rFonts w:ascii="조선일보명조" w:eastAsia="조선일보명조" w:hAnsi="조선일보명조" w:cs="조선일보명조"/>
        </w:rPr>
        <w:t>.Nov</w:t>
      </w:r>
      <w:r w:rsidR="00506770" w:rsidRPr="004E7ADF">
        <w:rPr>
          <w:rFonts w:ascii="조선일보명조" w:eastAsia="조선일보명조" w:hAnsi="조선일보명조" w:cs="조선일보명조"/>
        </w:rPr>
        <w:t>)</w:t>
      </w:r>
    </w:p>
    <w:p w14:paraId="7EE37F26" w14:textId="4D58C24F" w:rsidR="00506770" w:rsidRPr="004E7ADF" w:rsidRDefault="00E820DE" w:rsidP="00506770">
      <w:pPr>
        <w:pStyle w:val="a3"/>
        <w:numPr>
          <w:ilvl w:val="0"/>
          <w:numId w:val="5"/>
        </w:numPr>
        <w:spacing w:after="120" w:line="240" w:lineRule="auto"/>
        <w:ind w:leftChars="0" w:hanging="357"/>
        <w:rPr>
          <w:rFonts w:ascii="조선일보명조" w:eastAsia="조선일보명조" w:hAnsi="조선일보명조" w:cs="조선일보명조"/>
        </w:rPr>
      </w:pPr>
      <w:r>
        <w:rPr>
          <w:rFonts w:ascii="조선일보명조" w:eastAsia="조선일보명조" w:hAnsi="조선일보명조" w:cs="조선일보명조" w:hint="eastAsia"/>
        </w:rPr>
        <w:t>G</w:t>
      </w:r>
      <w:r>
        <w:rPr>
          <w:rFonts w:ascii="조선일보명조" w:eastAsia="조선일보명조" w:hAnsi="조선일보명조" w:cs="조선일보명조"/>
        </w:rPr>
        <w:t xml:space="preserve">rant </w:t>
      </w:r>
      <w:r w:rsidR="00EA7994">
        <w:rPr>
          <w:rFonts w:ascii="조선일보명조" w:eastAsia="조선일보명조" w:hAnsi="조선일보명조" w:cs="조선일보명조"/>
        </w:rPr>
        <w:t>Amount:</w:t>
      </w:r>
      <w:r w:rsidR="00506770" w:rsidRPr="004E7ADF">
        <w:rPr>
          <w:rFonts w:ascii="조선일보명조" w:eastAsia="조선일보명조" w:hAnsi="조선일보명조" w:cs="조선일보명조"/>
        </w:rPr>
        <w:t xml:space="preserve"> </w:t>
      </w:r>
      <w:r>
        <w:rPr>
          <w:rFonts w:ascii="조선일보명조" w:eastAsia="조선일보명조" w:hAnsi="조선일보명조" w:cs="조선일보명조"/>
        </w:rPr>
        <w:t xml:space="preserve">Up to KRW 50 million (tax-exempt, including indirect costs) </w:t>
      </w:r>
    </w:p>
    <w:p w14:paraId="7891D800" w14:textId="1EF7C4E4" w:rsidR="00506770" w:rsidRPr="004E7ADF" w:rsidRDefault="00EA7994" w:rsidP="00506770">
      <w:pPr>
        <w:pStyle w:val="a3"/>
        <w:numPr>
          <w:ilvl w:val="0"/>
          <w:numId w:val="5"/>
        </w:numPr>
        <w:spacing w:after="120" w:line="240" w:lineRule="auto"/>
        <w:ind w:leftChars="0" w:hanging="357"/>
        <w:rPr>
          <w:rFonts w:ascii="조선일보명조" w:eastAsia="조선일보명조" w:hAnsi="조선일보명조" w:cs="조선일보명조"/>
        </w:rPr>
      </w:pPr>
      <w:r>
        <w:rPr>
          <w:rFonts w:ascii="조선일보명조" w:eastAsia="조선일보명조" w:hAnsi="조선일보명조" w:cs="조선일보명조"/>
        </w:rPr>
        <w:t>Eligibility</w:t>
      </w:r>
      <w:r w:rsidRPr="004E7ADF">
        <w:rPr>
          <w:rFonts w:ascii="조선일보명조" w:eastAsia="조선일보명조" w:hAnsi="조선일보명조" w:cs="조선일보명조"/>
        </w:rPr>
        <w:t>:</w:t>
      </w:r>
      <w:r w:rsidR="00506770" w:rsidRPr="004E7ADF">
        <w:rPr>
          <w:rFonts w:ascii="조선일보명조" w:eastAsia="조선일보명조" w:hAnsi="조선일보명조" w:cs="조선일보명조"/>
        </w:rPr>
        <w:t xml:space="preserve"> </w:t>
      </w:r>
      <w:r w:rsidR="00E820DE" w:rsidRPr="00E820DE">
        <w:rPr>
          <w:rFonts w:ascii="조선일보명조" w:eastAsia="조선일보명조" w:hAnsi="조선일보명조" w:cs="조선일보명조"/>
        </w:rPr>
        <w:t>Researchers under the age of 45 (born on or after Jan 1, 1980) holding an MD, VMD, RPh, or PhD degree.</w:t>
      </w:r>
    </w:p>
    <w:p w14:paraId="6E9EFE12" w14:textId="1032759B" w:rsidR="00A82E76" w:rsidRDefault="00E820DE" w:rsidP="00982359">
      <w:pPr>
        <w:pStyle w:val="a3"/>
        <w:numPr>
          <w:ilvl w:val="0"/>
          <w:numId w:val="5"/>
        </w:numPr>
        <w:spacing w:after="120" w:line="240" w:lineRule="auto"/>
        <w:ind w:leftChars="0" w:hanging="357"/>
        <w:rPr>
          <w:rFonts w:ascii="조선일보명조" w:eastAsia="조선일보명조" w:hAnsi="조선일보명조" w:cs="조선일보명조"/>
        </w:rPr>
      </w:pPr>
      <w:r>
        <w:rPr>
          <w:rFonts w:ascii="조선일보명조" w:eastAsia="조선일보명조" w:hAnsi="조선일보명조" w:cs="조선일보명조" w:hint="eastAsia"/>
        </w:rPr>
        <w:t>A</w:t>
      </w:r>
      <w:r>
        <w:rPr>
          <w:rFonts w:ascii="조선일보명조" w:eastAsia="조선일보명조" w:hAnsi="조선일보명조" w:cs="조선일보명조"/>
        </w:rPr>
        <w:t xml:space="preserve">pplication </w:t>
      </w:r>
      <w:r w:rsidR="00EA7994">
        <w:rPr>
          <w:rFonts w:ascii="조선일보명조" w:eastAsia="조선일보명조" w:hAnsi="조선일보명조" w:cs="조선일보명조"/>
        </w:rPr>
        <w:t>method</w:t>
      </w:r>
      <w:r w:rsidR="00EA7994" w:rsidRPr="004E7ADF">
        <w:rPr>
          <w:rFonts w:ascii="조선일보명조" w:eastAsia="조선일보명조" w:hAnsi="조선일보명조" w:cs="조선일보명조"/>
        </w:rPr>
        <w:t>:</w:t>
      </w:r>
      <w:r w:rsidR="00506770" w:rsidRPr="004E7ADF">
        <w:rPr>
          <w:rFonts w:ascii="조선일보명조" w:eastAsia="조선일보명조" w:hAnsi="조선일보명조" w:cs="조선일보명조"/>
        </w:rPr>
        <w:t xml:space="preserve"> </w:t>
      </w:r>
      <w:r w:rsidR="005A3100">
        <w:rPr>
          <w:rFonts w:ascii="조선일보명조" w:eastAsia="조선일보명조" w:hAnsi="조선일보명조" w:cs="조선일보명조"/>
        </w:rPr>
        <w:t>Online submission</w:t>
      </w:r>
      <w:r w:rsidR="00A82E76">
        <w:rPr>
          <w:rFonts w:ascii="조선일보명조" w:eastAsia="조선일보명조" w:hAnsi="조선일보명조" w:cs="조선일보명조" w:hint="eastAsia"/>
        </w:rPr>
        <w:t xml:space="preserve"> </w:t>
      </w:r>
    </w:p>
    <w:p w14:paraId="0E187A4E" w14:textId="7AE1A3FD" w:rsidR="00506770" w:rsidRPr="004E7ADF" w:rsidRDefault="004A7228" w:rsidP="00F35517">
      <w:pPr>
        <w:pStyle w:val="a3"/>
        <w:spacing w:after="120" w:line="240" w:lineRule="auto"/>
        <w:ind w:leftChars="0" w:left="760" w:firstLineChars="500" w:firstLine="910"/>
        <w:rPr>
          <w:rFonts w:ascii="조선일보명조" w:eastAsia="조선일보명조" w:hAnsi="조선일보명조" w:cs="조선일보명조"/>
        </w:rPr>
      </w:pPr>
      <w:r>
        <w:rPr>
          <w:rFonts w:ascii="조선일보명조" w:eastAsia="조선일보명조" w:hAnsi="조선일보명조" w:cs="조선일보명조"/>
        </w:rPr>
        <w:t xml:space="preserve">Submit via email to </w:t>
      </w:r>
      <w:hyperlink r:id="rId9" w:history="1">
        <w:r w:rsidR="00982359" w:rsidRPr="004E7ADF">
          <w:rPr>
            <w:rStyle w:val="a6"/>
            <w:rFonts w:ascii="조선일보명조" w:eastAsia="조선일보명조" w:hAnsi="조선일보명조" w:cs="조선일보명조"/>
            <w:color w:val="auto"/>
          </w:rPr>
          <w:t>medischolar@daewoong.co.kr</w:t>
        </w:r>
      </w:hyperlink>
    </w:p>
    <w:p w14:paraId="5C18B104" w14:textId="2A704D7D" w:rsidR="00506770" w:rsidRPr="004E7ADF" w:rsidRDefault="00C806D4" w:rsidP="00506770">
      <w:pPr>
        <w:pStyle w:val="a3"/>
        <w:numPr>
          <w:ilvl w:val="0"/>
          <w:numId w:val="5"/>
        </w:numPr>
        <w:spacing w:after="120" w:line="240" w:lineRule="auto"/>
        <w:ind w:leftChars="0" w:hanging="357"/>
        <w:rPr>
          <w:rFonts w:ascii="조선일보명조" w:eastAsia="조선일보명조" w:hAnsi="조선일보명조" w:cs="조선일보명조"/>
        </w:rPr>
      </w:pPr>
      <w:r>
        <w:rPr>
          <w:rFonts w:ascii="조선일보명조" w:eastAsia="조선일보명조" w:hAnsi="조선일보명조" w:cs="조선일보명조" w:hint="eastAsia"/>
        </w:rPr>
        <w:t>B</w:t>
      </w:r>
      <w:r>
        <w:rPr>
          <w:rFonts w:ascii="조선일보명조" w:eastAsia="조선일보명조" w:hAnsi="조선일보명조" w:cs="조선일보명조"/>
        </w:rPr>
        <w:t>enefits</w:t>
      </w:r>
      <w:r w:rsidR="006A00BB">
        <w:rPr>
          <w:rFonts w:ascii="조선일보명조" w:eastAsia="조선일보명조" w:hAnsi="조선일보명조" w:cs="조선일보명조"/>
        </w:rPr>
        <w:t xml:space="preserve"> for selected </w:t>
      </w:r>
      <w:r w:rsidR="00EA7994">
        <w:rPr>
          <w:rFonts w:ascii="조선일보명조" w:eastAsia="조선일보명조" w:hAnsi="조선일보명조" w:cs="조선일보명조"/>
        </w:rPr>
        <w:t>researchers</w:t>
      </w:r>
      <w:r w:rsidR="00EA7994" w:rsidRPr="004E7ADF">
        <w:rPr>
          <w:rFonts w:ascii="조선일보명조" w:eastAsia="조선일보명조" w:hAnsi="조선일보명조" w:cs="조선일보명조"/>
        </w:rPr>
        <w:t>:</w:t>
      </w:r>
    </w:p>
    <w:p w14:paraId="3A4BC683" w14:textId="0CC0E33A" w:rsidR="00506770" w:rsidRPr="004E7ADF" w:rsidRDefault="00506770" w:rsidP="00506770">
      <w:pPr>
        <w:spacing w:after="120" w:line="240" w:lineRule="auto"/>
        <w:ind w:firstLineChars="300" w:firstLine="546"/>
        <w:rPr>
          <w:rFonts w:ascii="조선일보명조" w:eastAsia="조선일보명조" w:hAnsi="조선일보명조" w:cs="조선일보명조"/>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rPr>
        <w:t>Research grant of up to KRW 50 million</w:t>
      </w:r>
    </w:p>
    <w:p w14:paraId="080B6430" w14:textId="07C71A03" w:rsidR="00506770" w:rsidRPr="00EA7994" w:rsidRDefault="00506770" w:rsidP="00EA7994">
      <w:pPr>
        <w:spacing w:after="120" w:line="240" w:lineRule="auto"/>
        <w:ind w:firstLineChars="300" w:firstLine="546"/>
        <w:rPr>
          <w:rFonts w:ascii="조선일보명조" w:eastAsia="조선일보명조" w:hAnsi="조선일보명조" w:cs="조선일보명조"/>
          <w:szCs w:val="20"/>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Access to expert consultation through research exchange meetings</w:t>
      </w:r>
      <w:r w:rsidRPr="004E7ADF">
        <w:rPr>
          <w:rFonts w:ascii="조선일보명조" w:eastAsia="조선일보명조" w:hAnsi="조선일보명조" w:cs="조선일보명조"/>
        </w:rPr>
        <w:t xml:space="preserve"> </w:t>
      </w:r>
    </w:p>
    <w:p w14:paraId="380F3BB0" w14:textId="070C545F" w:rsidR="00506770" w:rsidRPr="004E7ADF" w:rsidRDefault="00506770" w:rsidP="00506770">
      <w:pPr>
        <w:spacing w:after="120" w:line="240" w:lineRule="auto"/>
        <w:ind w:firstLineChars="300" w:firstLine="546"/>
        <w:rPr>
          <w:rFonts w:ascii="조선일보명조" w:eastAsia="조선일보명조" w:hAnsi="조선일보명조" w:cs="조선일보명조"/>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 xml:space="preserve">Equipment support, if needed </w:t>
      </w:r>
    </w:p>
    <w:p w14:paraId="3B7195E5" w14:textId="76B4E64D" w:rsidR="00506770" w:rsidRPr="004E7ADF" w:rsidRDefault="00506770" w:rsidP="00506770">
      <w:pPr>
        <w:spacing w:after="120" w:line="240" w:lineRule="auto"/>
        <w:ind w:firstLineChars="300" w:firstLine="546"/>
        <w:rPr>
          <w:rFonts w:ascii="조선일보명조" w:eastAsia="조선일보명조" w:hAnsi="조선일보명조" w:cs="조선일보명조"/>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 xml:space="preserve">Networking with companies for potential commercialization </w:t>
      </w:r>
    </w:p>
    <w:p w14:paraId="0F904C8F" w14:textId="3D5D15E0" w:rsidR="00506770" w:rsidRDefault="00506770" w:rsidP="00506770">
      <w:pPr>
        <w:spacing w:after="120" w:line="240" w:lineRule="auto"/>
        <w:ind w:firstLineChars="300" w:firstLine="546"/>
        <w:rPr>
          <w:rFonts w:ascii="조선일보명조" w:eastAsia="조선일보명조" w:hAnsi="조선일보명조" w:cs="조선일보명조"/>
          <w:szCs w:val="20"/>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Full ownership of research results (</w:t>
      </w:r>
      <w:proofErr w:type="spellStart"/>
      <w:r w:rsidR="00EA7994">
        <w:rPr>
          <w:rFonts w:ascii="조선일보명조" w:eastAsia="조선일보명조" w:hAnsi="조선일보명조" w:cs="조선일보명조"/>
          <w:szCs w:val="20"/>
        </w:rPr>
        <w:t>Daewoong</w:t>
      </w:r>
      <w:proofErr w:type="spellEnd"/>
      <w:r w:rsidR="00EA7994">
        <w:rPr>
          <w:rFonts w:ascii="조선일보명조" w:eastAsia="조선일보명조" w:hAnsi="조선일보명조" w:cs="조선일보명조"/>
          <w:szCs w:val="20"/>
        </w:rPr>
        <w:t xml:space="preserve"> Foundation acknowledgment required in publications) </w:t>
      </w:r>
    </w:p>
    <w:p w14:paraId="371CFAAF" w14:textId="77777777" w:rsidR="009D5A09" w:rsidRDefault="009D5A09" w:rsidP="00506770">
      <w:pPr>
        <w:spacing w:after="120" w:line="240" w:lineRule="auto"/>
        <w:ind w:firstLineChars="300" w:firstLine="546"/>
        <w:rPr>
          <w:rFonts w:ascii="조선일보명조" w:eastAsia="조선일보명조" w:hAnsi="조선일보명조" w:cs="조선일보명조"/>
        </w:rPr>
      </w:pPr>
    </w:p>
    <w:p w14:paraId="7C270C63" w14:textId="06DD54F6" w:rsidR="00506770" w:rsidRPr="002901B6" w:rsidRDefault="00EA7994" w:rsidP="002901B6">
      <w:pPr>
        <w:pStyle w:val="a3"/>
        <w:numPr>
          <w:ilvl w:val="0"/>
          <w:numId w:val="2"/>
        </w:numPr>
        <w:spacing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lastRenderedPageBreak/>
        <w:t>T</w:t>
      </w:r>
      <w:r>
        <w:rPr>
          <w:rFonts w:ascii="조선일보명조" w:eastAsia="조선일보명조" w:hAnsi="조선일보명조" w:cs="조선일보명조"/>
          <w:b/>
        </w:rPr>
        <w:t xml:space="preserve">imeline </w:t>
      </w:r>
    </w:p>
    <w:tbl>
      <w:tblPr>
        <w:tblStyle w:val="a4"/>
        <w:tblW w:w="86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5142"/>
      </w:tblGrid>
      <w:tr w:rsidR="004E7ADF" w:rsidRPr="004E7ADF" w14:paraId="6E06ECA0" w14:textId="77777777" w:rsidTr="00DE580C">
        <w:trPr>
          <w:trHeight w:val="252"/>
        </w:trPr>
        <w:tc>
          <w:tcPr>
            <w:tcW w:w="3512" w:type="dxa"/>
            <w:tcBorders>
              <w:top w:val="single" w:sz="4" w:space="0" w:color="auto"/>
              <w:bottom w:val="double" w:sz="4" w:space="0" w:color="auto"/>
              <w:right w:val="single" w:sz="4" w:space="0" w:color="auto"/>
            </w:tcBorders>
            <w:shd w:val="clear" w:color="auto" w:fill="DEEAF6" w:themeFill="accent1" w:themeFillTint="33"/>
          </w:tcPr>
          <w:p w14:paraId="0113292E" w14:textId="4B63C329" w:rsidR="00506770" w:rsidRPr="004E7ADF" w:rsidRDefault="00EA7994" w:rsidP="00506770">
            <w:pPr>
              <w:jc w:val="center"/>
              <w:rPr>
                <w:rFonts w:ascii="조선일보명조" w:eastAsia="조선일보명조" w:hAnsi="조선일보명조" w:cs="조선일보명조"/>
                <w:b/>
                <w:bCs/>
                <w:szCs w:val="20"/>
              </w:rPr>
            </w:pPr>
            <w:r>
              <w:rPr>
                <w:rFonts w:ascii="조선일보명조" w:eastAsia="조선일보명조" w:hAnsi="조선일보명조" w:cs="조선일보명조" w:hint="eastAsia"/>
                <w:b/>
                <w:bCs/>
                <w:szCs w:val="20"/>
              </w:rPr>
              <w:t>T</w:t>
            </w:r>
            <w:r>
              <w:rPr>
                <w:rFonts w:ascii="조선일보명조" w:eastAsia="조선일보명조" w:hAnsi="조선일보명조" w:cs="조선일보명조"/>
                <w:b/>
                <w:bCs/>
                <w:szCs w:val="20"/>
              </w:rPr>
              <w:t>imeline</w:t>
            </w:r>
          </w:p>
        </w:tc>
        <w:tc>
          <w:tcPr>
            <w:tcW w:w="5142" w:type="dxa"/>
            <w:tcBorders>
              <w:top w:val="single" w:sz="4" w:space="0" w:color="auto"/>
              <w:left w:val="single" w:sz="4" w:space="0" w:color="auto"/>
              <w:bottom w:val="double" w:sz="4" w:space="0" w:color="auto"/>
            </w:tcBorders>
            <w:shd w:val="clear" w:color="auto" w:fill="DEEAF6" w:themeFill="accent1" w:themeFillTint="33"/>
          </w:tcPr>
          <w:p w14:paraId="571F7CE3" w14:textId="6C22157F" w:rsidR="00506770" w:rsidRPr="004E7ADF" w:rsidRDefault="00EA7994" w:rsidP="00DE580C">
            <w:pPr>
              <w:jc w:val="center"/>
              <w:rPr>
                <w:rFonts w:ascii="조선일보명조" w:eastAsia="조선일보명조" w:hAnsi="조선일보명조" w:cs="조선일보명조"/>
                <w:b/>
                <w:bCs/>
                <w:szCs w:val="20"/>
              </w:rPr>
            </w:pPr>
            <w:r>
              <w:rPr>
                <w:rFonts w:ascii="조선일보명조" w:eastAsia="조선일보명조" w:hAnsi="조선일보명조" w:cs="조선일보명조" w:hint="eastAsia"/>
                <w:b/>
                <w:bCs/>
                <w:szCs w:val="20"/>
              </w:rPr>
              <w:t>S</w:t>
            </w:r>
            <w:r>
              <w:rPr>
                <w:rFonts w:ascii="조선일보명조" w:eastAsia="조선일보명조" w:hAnsi="조선일보명조" w:cs="조선일보명조"/>
                <w:b/>
                <w:bCs/>
                <w:szCs w:val="20"/>
              </w:rPr>
              <w:t>t</w:t>
            </w:r>
            <w:r w:rsidR="00A13B28">
              <w:rPr>
                <w:rFonts w:ascii="조선일보명조" w:eastAsia="조선일보명조" w:hAnsi="조선일보명조" w:cs="조선일보명조"/>
                <w:b/>
                <w:bCs/>
                <w:szCs w:val="20"/>
              </w:rPr>
              <w:t>a</w:t>
            </w:r>
            <w:r>
              <w:rPr>
                <w:rFonts w:ascii="조선일보명조" w:eastAsia="조선일보명조" w:hAnsi="조선일보명조" w:cs="조선일보명조"/>
                <w:b/>
                <w:bCs/>
                <w:szCs w:val="20"/>
              </w:rPr>
              <w:t>ge</w:t>
            </w:r>
          </w:p>
        </w:tc>
      </w:tr>
      <w:tr w:rsidR="003321A3" w:rsidRPr="004E7ADF" w14:paraId="77FF7E6B" w14:textId="77777777" w:rsidTr="00DE580C">
        <w:trPr>
          <w:trHeight w:val="297"/>
        </w:trPr>
        <w:tc>
          <w:tcPr>
            <w:tcW w:w="3512" w:type="dxa"/>
            <w:tcBorders>
              <w:top w:val="double" w:sz="4" w:space="0" w:color="auto"/>
              <w:bottom w:val="single" w:sz="4" w:space="0" w:color="auto"/>
              <w:right w:val="single" w:sz="4" w:space="0" w:color="auto"/>
            </w:tcBorders>
            <w:vAlign w:val="center"/>
          </w:tcPr>
          <w:p w14:paraId="1AB0AB77" w14:textId="16ED2DA3"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sidR="00A37228">
              <w:rPr>
                <w:rFonts w:ascii="조선일보명조" w:eastAsia="조선일보명조" w:hAnsi="조선일보명조" w:cs="조선일보명조"/>
                <w:szCs w:val="20"/>
              </w:rPr>
              <w:t>8</w:t>
            </w:r>
            <w:r w:rsidRPr="005A4509">
              <w:rPr>
                <w:rFonts w:ascii="조선일보명조" w:eastAsia="조선일보명조" w:hAnsi="조선일보명조" w:cs="조선일보명조"/>
                <w:szCs w:val="20"/>
              </w:rPr>
              <w:t xml:space="preserve">. </w:t>
            </w:r>
            <w:r w:rsidR="00E74A8E">
              <w:rPr>
                <w:rFonts w:ascii="조선일보명조" w:eastAsia="조선일보명조" w:hAnsi="조선일보명조" w:cs="조선일보명조"/>
                <w:szCs w:val="20"/>
              </w:rPr>
              <w:t>11</w:t>
            </w:r>
            <w:r w:rsidR="00E74A8E" w:rsidRPr="00E74A8E">
              <w:rPr>
                <w:rFonts w:ascii="조선일보명조" w:eastAsia="조선일보명조" w:hAnsi="조선일보명조" w:cs="조선일보명조"/>
                <w:szCs w:val="20"/>
                <w:vertAlign w:val="superscript"/>
              </w:rPr>
              <w:t>th</w:t>
            </w:r>
            <w:r w:rsidR="00E74A8E">
              <w:rPr>
                <w:rFonts w:ascii="조선일보명조" w:eastAsia="조선일보명조" w:hAnsi="조선일보명조" w:cs="조선일보명조"/>
                <w:szCs w:val="20"/>
              </w:rPr>
              <w:t xml:space="preserve"> </w:t>
            </w:r>
            <w:r w:rsidRPr="005A4509">
              <w:rPr>
                <w:rFonts w:ascii="조선일보명조" w:eastAsia="조선일보명조" w:hAnsi="조선일보명조" w:cs="조선일보명조"/>
                <w:szCs w:val="20"/>
              </w:rPr>
              <w:t xml:space="preserve">~ </w:t>
            </w:r>
            <w:r w:rsidR="00A37228">
              <w:rPr>
                <w:rFonts w:ascii="조선일보명조" w:eastAsia="조선일보명조" w:hAnsi="조선일보명조" w:cs="조선일보명조"/>
                <w:szCs w:val="20"/>
              </w:rPr>
              <w:t>9</w:t>
            </w:r>
            <w:r w:rsidRPr="005A4509">
              <w:rPr>
                <w:rFonts w:ascii="조선일보명조" w:eastAsia="조선일보명조" w:hAnsi="조선일보명조" w:cs="조선일보명조"/>
                <w:szCs w:val="20"/>
              </w:rPr>
              <w:t xml:space="preserve">. </w:t>
            </w:r>
            <w:r>
              <w:rPr>
                <w:rFonts w:ascii="조선일보명조" w:eastAsia="조선일보명조" w:hAnsi="조선일보명조" w:cs="조선일보명조"/>
                <w:szCs w:val="20"/>
              </w:rPr>
              <w:t>1</w:t>
            </w:r>
            <w:r w:rsidR="00E74A8E">
              <w:rPr>
                <w:rFonts w:ascii="조선일보명조" w:eastAsia="조선일보명조" w:hAnsi="조선일보명조" w:cs="조선일보명조"/>
                <w:szCs w:val="20"/>
              </w:rPr>
              <w:t>2</w:t>
            </w:r>
            <w:r w:rsidR="00E74A8E" w:rsidRPr="00E74A8E">
              <w:rPr>
                <w:rFonts w:ascii="조선일보명조" w:eastAsia="조선일보명조" w:hAnsi="조선일보명조" w:cs="조선일보명조"/>
                <w:szCs w:val="20"/>
                <w:vertAlign w:val="superscript"/>
              </w:rPr>
              <w:t>th</w:t>
            </w:r>
          </w:p>
        </w:tc>
        <w:tc>
          <w:tcPr>
            <w:tcW w:w="5142" w:type="dxa"/>
            <w:tcBorders>
              <w:top w:val="double" w:sz="4" w:space="0" w:color="auto"/>
              <w:left w:val="single" w:sz="4" w:space="0" w:color="auto"/>
              <w:bottom w:val="single" w:sz="4" w:space="0" w:color="auto"/>
            </w:tcBorders>
            <w:vAlign w:val="center"/>
          </w:tcPr>
          <w:p w14:paraId="06AEB918" w14:textId="16B7BA50" w:rsidR="003321A3" w:rsidRPr="004E7ADF" w:rsidRDefault="00EA7994" w:rsidP="003321A3">
            <w:pPr>
              <w:jc w:val="center"/>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t>A</w:t>
            </w:r>
            <w:r>
              <w:rPr>
                <w:rFonts w:ascii="조선일보명조" w:eastAsia="조선일보명조" w:hAnsi="조선일보명조" w:cs="조선일보명조"/>
                <w:szCs w:val="20"/>
              </w:rPr>
              <w:t>pplication Submission</w:t>
            </w:r>
          </w:p>
        </w:tc>
      </w:tr>
      <w:tr w:rsidR="003321A3" w:rsidRPr="004E7ADF" w14:paraId="254B19F2"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1FA1D1A0" w14:textId="03BE3F2B"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sidR="00A37228">
              <w:rPr>
                <w:rFonts w:ascii="조선일보명조" w:eastAsia="조선일보명조" w:hAnsi="조선일보명조" w:cs="조선일보명조"/>
                <w:szCs w:val="20"/>
              </w:rPr>
              <w:t>9</w:t>
            </w:r>
            <w:r w:rsidRPr="005A4509">
              <w:rPr>
                <w:rFonts w:ascii="조선일보명조" w:eastAsia="조선일보명조" w:hAnsi="조선일보명조" w:cs="조선일보명조"/>
                <w:szCs w:val="20"/>
              </w:rPr>
              <w:t>.</w:t>
            </w:r>
            <w:r>
              <w:rPr>
                <w:rFonts w:ascii="조선일보명조" w:eastAsia="조선일보명조" w:hAnsi="조선일보명조" w:cs="조선일보명조"/>
                <w:szCs w:val="20"/>
              </w:rPr>
              <w:t xml:space="preserve"> </w:t>
            </w:r>
            <w:r w:rsidR="00E74A8E">
              <w:rPr>
                <w:rFonts w:ascii="조선일보명조" w:eastAsia="조선일보명조" w:hAnsi="조선일보명조" w:cs="조선일보명조"/>
                <w:szCs w:val="20"/>
              </w:rPr>
              <w:t>15</w:t>
            </w:r>
            <w:r w:rsidR="00E74A8E" w:rsidRPr="00E74A8E">
              <w:rPr>
                <w:rFonts w:ascii="조선일보명조" w:eastAsia="조선일보명조" w:hAnsi="조선일보명조" w:cs="조선일보명조"/>
                <w:szCs w:val="20"/>
                <w:vertAlign w:val="superscript"/>
              </w:rPr>
              <w:t>th</w:t>
            </w:r>
            <w:r w:rsidR="00E74A8E">
              <w:rPr>
                <w:rFonts w:ascii="조선일보명조" w:eastAsia="조선일보명조" w:hAnsi="조선일보명조" w:cs="조선일보명조"/>
                <w:szCs w:val="20"/>
              </w:rPr>
              <w:t xml:space="preserve"> </w:t>
            </w:r>
            <w:r w:rsidRPr="005A4509">
              <w:rPr>
                <w:rFonts w:ascii="조선일보명조" w:eastAsia="조선일보명조" w:hAnsi="조선일보명조" w:cs="조선일보명조"/>
                <w:szCs w:val="20"/>
              </w:rPr>
              <w:t xml:space="preserve">~ </w:t>
            </w:r>
            <w:r w:rsidR="00A37228">
              <w:rPr>
                <w:rFonts w:ascii="조선일보명조" w:eastAsia="조선일보명조" w:hAnsi="조선일보명조" w:cs="조선일보명조"/>
                <w:szCs w:val="20"/>
              </w:rPr>
              <w:t>9</w:t>
            </w:r>
            <w:r w:rsidRPr="005A4509">
              <w:rPr>
                <w:rFonts w:ascii="조선일보명조" w:eastAsia="조선일보명조" w:hAnsi="조선일보명조" w:cs="조선일보명조"/>
                <w:szCs w:val="20"/>
              </w:rPr>
              <w:t xml:space="preserve">. </w:t>
            </w:r>
            <w:r w:rsidR="00E74A8E">
              <w:rPr>
                <w:rFonts w:ascii="조선일보명조" w:eastAsia="조선일보명조" w:hAnsi="조선일보명조" w:cs="조선일보명조"/>
                <w:szCs w:val="20"/>
              </w:rPr>
              <w:t>28</w:t>
            </w:r>
            <w:r w:rsidR="00E74A8E" w:rsidRPr="00E74A8E">
              <w:rPr>
                <w:rFonts w:ascii="조선일보명조" w:eastAsia="조선일보명조" w:hAnsi="조선일보명조" w:cs="조선일보명조"/>
                <w:szCs w:val="20"/>
                <w:vertAlign w:val="superscript"/>
              </w:rPr>
              <w:t>th</w:t>
            </w:r>
            <w:r w:rsidRPr="005A4509">
              <w:rPr>
                <w:rFonts w:ascii="조선일보명조" w:eastAsia="조선일보명조" w:hAnsi="조선일보명조" w:cs="조선일보명조" w:hint="eastAsia"/>
                <w:szCs w:val="20"/>
              </w:rPr>
              <w:t xml:space="preserve"> </w:t>
            </w:r>
          </w:p>
        </w:tc>
        <w:tc>
          <w:tcPr>
            <w:tcW w:w="5142" w:type="dxa"/>
            <w:tcBorders>
              <w:top w:val="single" w:sz="4" w:space="0" w:color="auto"/>
              <w:left w:val="single" w:sz="4" w:space="0" w:color="auto"/>
              <w:bottom w:val="single" w:sz="4" w:space="0" w:color="auto"/>
            </w:tcBorders>
            <w:vAlign w:val="center"/>
          </w:tcPr>
          <w:p w14:paraId="1DF39941" w14:textId="44C390B0" w:rsidR="003321A3" w:rsidRPr="004E7ADF" w:rsidRDefault="003321A3" w:rsidP="003321A3">
            <w:pPr>
              <w:jc w:val="center"/>
              <w:rPr>
                <w:rFonts w:ascii="조선일보명조" w:eastAsia="조선일보명조" w:hAnsi="조선일보명조" w:cs="조선일보명조"/>
                <w:b/>
                <w:szCs w:val="20"/>
              </w:rPr>
            </w:pPr>
            <w:r w:rsidRPr="004E7ADF">
              <w:rPr>
                <w:rFonts w:ascii="조선일보명조" w:eastAsia="조선일보명조" w:hAnsi="조선일보명조" w:cs="조선일보명조" w:hint="eastAsia"/>
                <w:b/>
                <w:szCs w:val="20"/>
              </w:rPr>
              <w:t>1</w:t>
            </w:r>
            <w:r w:rsidR="00EA7994" w:rsidRPr="00EA7994">
              <w:rPr>
                <w:rFonts w:ascii="조선일보명조" w:eastAsia="조선일보명조" w:hAnsi="조선일보명조" w:cs="조선일보명조"/>
                <w:b/>
                <w:szCs w:val="20"/>
                <w:vertAlign w:val="superscript"/>
              </w:rPr>
              <w:t>st</w:t>
            </w:r>
            <w:r w:rsidR="00EA7994">
              <w:rPr>
                <w:rFonts w:ascii="조선일보명조" w:eastAsia="조선일보명조" w:hAnsi="조선일보명조" w:cs="조선일보명조"/>
                <w:b/>
                <w:szCs w:val="20"/>
              </w:rPr>
              <w:t xml:space="preserve"> Round Evaluation </w:t>
            </w:r>
            <w:r w:rsidRPr="004E7ADF">
              <w:rPr>
                <w:rFonts w:ascii="조선일보명조" w:eastAsia="조선일보명조" w:hAnsi="조선일보명조" w:cs="조선일보명조" w:hint="eastAsia"/>
                <w:b/>
                <w:szCs w:val="20"/>
              </w:rPr>
              <w:t>(</w:t>
            </w:r>
            <w:r w:rsidR="00EA7994">
              <w:rPr>
                <w:rFonts w:ascii="조선일보명조" w:eastAsia="조선일보명조" w:hAnsi="조선일보명조" w:cs="조선일보명조"/>
                <w:b/>
                <w:szCs w:val="20"/>
              </w:rPr>
              <w:t>Documents</w:t>
            </w:r>
            <w:r w:rsidRPr="004E7ADF">
              <w:rPr>
                <w:rFonts w:ascii="조선일보명조" w:eastAsia="조선일보명조" w:hAnsi="조선일보명조" w:cs="조선일보명조" w:hint="eastAsia"/>
                <w:b/>
                <w:szCs w:val="20"/>
              </w:rPr>
              <w:t>)</w:t>
            </w:r>
          </w:p>
        </w:tc>
      </w:tr>
      <w:tr w:rsidR="003321A3" w:rsidRPr="004E7ADF" w14:paraId="305A57C9"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4D2F2FC1" w14:textId="2F22670F"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szCs w:val="20"/>
              </w:rPr>
              <w:t>202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sidR="00E74A8E">
              <w:rPr>
                <w:rFonts w:ascii="조선일보명조" w:eastAsia="조선일보명조" w:hAnsi="조선일보명조" w:cs="조선일보명조"/>
                <w:szCs w:val="20"/>
              </w:rPr>
              <w:t>9. 30</w:t>
            </w:r>
            <w:r w:rsidR="00E74A8E" w:rsidRPr="00E74A8E">
              <w:rPr>
                <w:rFonts w:ascii="조선일보명조" w:eastAsia="조선일보명조" w:hAnsi="조선일보명조" w:cs="조선일보명조"/>
                <w:szCs w:val="20"/>
                <w:vertAlign w:val="superscript"/>
              </w:rPr>
              <w:t>th</w:t>
            </w:r>
            <w:r w:rsidR="00E74A8E">
              <w:rPr>
                <w:rFonts w:ascii="조선일보명조" w:eastAsia="조선일보명조" w:hAnsi="조선일보명조" w:cs="조선일보명조"/>
                <w:szCs w:val="20"/>
              </w:rPr>
              <w:t xml:space="preserve"> </w:t>
            </w:r>
          </w:p>
        </w:tc>
        <w:tc>
          <w:tcPr>
            <w:tcW w:w="5142" w:type="dxa"/>
            <w:tcBorders>
              <w:top w:val="single" w:sz="4" w:space="0" w:color="auto"/>
              <w:left w:val="single" w:sz="4" w:space="0" w:color="auto"/>
              <w:bottom w:val="single" w:sz="4" w:space="0" w:color="auto"/>
            </w:tcBorders>
            <w:vAlign w:val="center"/>
          </w:tcPr>
          <w:p w14:paraId="2647ECF6" w14:textId="15720CB0" w:rsidR="003321A3" w:rsidRPr="004E7ADF" w:rsidRDefault="003321A3" w:rsidP="003321A3">
            <w:pPr>
              <w:jc w:val="center"/>
              <w:rPr>
                <w:rFonts w:ascii="조선일보명조" w:eastAsia="조선일보명조" w:hAnsi="조선일보명조" w:cs="조선일보명조"/>
                <w:szCs w:val="20"/>
              </w:rPr>
            </w:pPr>
            <w:r w:rsidRPr="004E7ADF">
              <w:rPr>
                <w:rFonts w:ascii="조선일보명조" w:eastAsia="조선일보명조" w:hAnsi="조선일보명조" w:cs="조선일보명조" w:hint="eastAsia"/>
                <w:szCs w:val="20"/>
              </w:rPr>
              <w:t>1</w:t>
            </w:r>
            <w:r w:rsidR="00EA7994" w:rsidRPr="00EA7994">
              <w:rPr>
                <w:rFonts w:ascii="조선일보명조" w:eastAsia="조선일보명조" w:hAnsi="조선일보명조" w:cs="조선일보명조" w:hint="eastAsia"/>
                <w:szCs w:val="20"/>
                <w:vertAlign w:val="superscript"/>
              </w:rPr>
              <w:t>s</w:t>
            </w:r>
            <w:r w:rsidR="00EA7994" w:rsidRPr="00EA7994">
              <w:rPr>
                <w:rFonts w:ascii="조선일보명조" w:eastAsia="조선일보명조" w:hAnsi="조선일보명조" w:cs="조선일보명조"/>
                <w:szCs w:val="20"/>
                <w:vertAlign w:val="superscript"/>
              </w:rPr>
              <w:t>t</w:t>
            </w:r>
            <w:r w:rsidR="00EA7994">
              <w:rPr>
                <w:rFonts w:ascii="조선일보명조" w:eastAsia="조선일보명조" w:hAnsi="조선일보명조" w:cs="조선일보명조"/>
                <w:szCs w:val="20"/>
              </w:rPr>
              <w:t xml:space="preserve"> Round Result Announcement</w:t>
            </w:r>
          </w:p>
        </w:tc>
      </w:tr>
      <w:tr w:rsidR="003321A3" w:rsidRPr="004E7ADF" w14:paraId="2B87396D"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14E67943" w14:textId="2D6E8474"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Pr>
                <w:rFonts w:ascii="조선일보명조" w:eastAsia="조선일보명조" w:hAnsi="조선일보명조" w:cs="조선일보명조"/>
                <w:szCs w:val="20"/>
              </w:rPr>
              <w:t>1</w:t>
            </w:r>
            <w:r w:rsidR="00A37228">
              <w:rPr>
                <w:rFonts w:ascii="조선일보명조" w:eastAsia="조선일보명조" w:hAnsi="조선일보명조" w:cs="조선일보명조"/>
                <w:szCs w:val="20"/>
              </w:rPr>
              <w:t>0</w:t>
            </w:r>
            <w:r w:rsidR="00A37228">
              <w:rPr>
                <w:rFonts w:ascii="조선일보명조" w:eastAsia="조선일보명조" w:hAnsi="조선일보명조" w:cs="조선일보명조" w:hint="eastAsia"/>
                <w:szCs w:val="20"/>
              </w:rPr>
              <w:t>.</w:t>
            </w:r>
            <w:r w:rsidR="00A37228">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21</w:t>
            </w:r>
            <w:r w:rsidR="00E74A8E" w:rsidRPr="00E74A8E">
              <w:rPr>
                <w:rFonts w:ascii="조선일보명조" w:eastAsia="조선일보명조" w:hAnsi="조선일보명조" w:cs="조선일보명조"/>
                <w:szCs w:val="20"/>
                <w:vertAlign w:val="superscript"/>
              </w:rPr>
              <w:t>st</w:t>
            </w:r>
            <w:r w:rsidR="00E74A8E">
              <w:rPr>
                <w:rFonts w:ascii="조선일보명조" w:eastAsia="조선일보명조" w:hAnsi="조선일보명조" w:cs="조선일보명조"/>
                <w:szCs w:val="20"/>
              </w:rPr>
              <w:t xml:space="preserve"> </w:t>
            </w:r>
          </w:p>
        </w:tc>
        <w:tc>
          <w:tcPr>
            <w:tcW w:w="5142" w:type="dxa"/>
            <w:tcBorders>
              <w:top w:val="single" w:sz="4" w:space="0" w:color="auto"/>
              <w:left w:val="single" w:sz="4" w:space="0" w:color="auto"/>
              <w:bottom w:val="single" w:sz="4" w:space="0" w:color="auto"/>
            </w:tcBorders>
            <w:vAlign w:val="center"/>
          </w:tcPr>
          <w:p w14:paraId="68C6BE81" w14:textId="238200F0" w:rsidR="003321A3" w:rsidRPr="004E7ADF" w:rsidRDefault="003321A3" w:rsidP="003321A3">
            <w:pPr>
              <w:jc w:val="center"/>
              <w:rPr>
                <w:rFonts w:ascii="조선일보명조" w:eastAsia="조선일보명조" w:hAnsi="조선일보명조" w:cs="조선일보명조"/>
                <w:b/>
                <w:szCs w:val="20"/>
              </w:rPr>
            </w:pPr>
            <w:r w:rsidRPr="004E7ADF">
              <w:rPr>
                <w:rFonts w:ascii="조선일보명조" w:eastAsia="조선일보명조" w:hAnsi="조선일보명조" w:cs="조선일보명조" w:hint="eastAsia"/>
                <w:b/>
                <w:szCs w:val="20"/>
              </w:rPr>
              <w:t>2</w:t>
            </w:r>
            <w:r w:rsidR="00EA7994" w:rsidRPr="00EA7994">
              <w:rPr>
                <w:rFonts w:ascii="조선일보명조" w:eastAsia="조선일보명조" w:hAnsi="조선일보명조" w:cs="조선일보명조" w:hint="eastAsia"/>
                <w:b/>
                <w:szCs w:val="20"/>
                <w:vertAlign w:val="superscript"/>
              </w:rPr>
              <w:t>n</w:t>
            </w:r>
            <w:r w:rsidR="00EA7994" w:rsidRPr="00EA7994">
              <w:rPr>
                <w:rFonts w:ascii="조선일보명조" w:eastAsia="조선일보명조" w:hAnsi="조선일보명조" w:cs="조선일보명조"/>
                <w:b/>
                <w:szCs w:val="20"/>
                <w:vertAlign w:val="superscript"/>
              </w:rPr>
              <w:t>d</w:t>
            </w:r>
            <w:r w:rsidR="00EA7994">
              <w:rPr>
                <w:rFonts w:ascii="조선일보명조" w:eastAsia="조선일보명조" w:hAnsi="조선일보명조" w:cs="조선일보명조"/>
                <w:b/>
                <w:szCs w:val="20"/>
              </w:rPr>
              <w:t xml:space="preserve"> Round Evaluation </w:t>
            </w:r>
            <w:r w:rsidRPr="004E7ADF">
              <w:rPr>
                <w:rFonts w:ascii="조선일보명조" w:eastAsia="조선일보명조" w:hAnsi="조선일보명조" w:cs="조선일보명조" w:hint="eastAsia"/>
                <w:b/>
                <w:szCs w:val="20"/>
              </w:rPr>
              <w:t>(</w:t>
            </w:r>
            <w:r w:rsidR="00EA7994">
              <w:rPr>
                <w:rFonts w:ascii="조선일보명조" w:eastAsia="조선일보명조" w:hAnsi="조선일보명조" w:cs="조선일보명조"/>
                <w:b/>
                <w:szCs w:val="20"/>
              </w:rPr>
              <w:t>Interview</w:t>
            </w:r>
            <w:r w:rsidRPr="004E7ADF">
              <w:rPr>
                <w:rFonts w:ascii="조선일보명조" w:eastAsia="조선일보명조" w:hAnsi="조선일보명조" w:cs="조선일보명조" w:hint="eastAsia"/>
                <w:b/>
                <w:szCs w:val="20"/>
              </w:rPr>
              <w:t>)</w:t>
            </w:r>
          </w:p>
        </w:tc>
      </w:tr>
      <w:tr w:rsidR="003321A3" w:rsidRPr="004E7ADF" w14:paraId="01219FE5"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7DB2C6E9" w14:textId="6D3602E0"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Nov</w:t>
            </w:r>
          </w:p>
        </w:tc>
        <w:tc>
          <w:tcPr>
            <w:tcW w:w="5142" w:type="dxa"/>
            <w:tcBorders>
              <w:top w:val="single" w:sz="4" w:space="0" w:color="auto"/>
              <w:left w:val="single" w:sz="4" w:space="0" w:color="auto"/>
              <w:bottom w:val="single" w:sz="4" w:space="0" w:color="auto"/>
            </w:tcBorders>
            <w:vAlign w:val="center"/>
          </w:tcPr>
          <w:p w14:paraId="4E85E150" w14:textId="06994A0C" w:rsidR="003321A3" w:rsidRPr="004E7ADF" w:rsidRDefault="00EA7994" w:rsidP="003321A3">
            <w:pPr>
              <w:jc w:val="center"/>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t>F</w:t>
            </w:r>
            <w:r>
              <w:rPr>
                <w:rFonts w:ascii="조선일보명조" w:eastAsia="조선일보명조" w:hAnsi="조선일보명조" w:cs="조선일보명조"/>
                <w:szCs w:val="20"/>
              </w:rPr>
              <w:t>inal Announcement</w:t>
            </w:r>
          </w:p>
        </w:tc>
      </w:tr>
      <w:tr w:rsidR="003321A3" w:rsidRPr="004E7ADF" w14:paraId="6278C30D"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01FFC1E7" w14:textId="76ED0CD8"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5</w:t>
            </w:r>
            <w:r w:rsidRPr="005A4509">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Nov</w:t>
            </w:r>
            <w:r w:rsidRPr="005A4509">
              <w:rPr>
                <w:rFonts w:ascii="조선일보명조" w:eastAsia="조선일보명조" w:hAnsi="조선일보명조" w:cs="조선일보명조" w:hint="eastAsia"/>
                <w:szCs w:val="20"/>
              </w:rPr>
              <w:t xml:space="preserve"> </w:t>
            </w:r>
            <w:r w:rsidRPr="005A4509">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Dec</w:t>
            </w:r>
          </w:p>
        </w:tc>
        <w:tc>
          <w:tcPr>
            <w:tcW w:w="5142" w:type="dxa"/>
            <w:tcBorders>
              <w:top w:val="single" w:sz="4" w:space="0" w:color="auto"/>
              <w:left w:val="single" w:sz="4" w:space="0" w:color="auto"/>
              <w:bottom w:val="single" w:sz="4" w:space="0" w:color="auto"/>
            </w:tcBorders>
            <w:vAlign w:val="center"/>
          </w:tcPr>
          <w:p w14:paraId="4BBE66C0" w14:textId="5C770E54" w:rsidR="003321A3" w:rsidRPr="004E7ADF" w:rsidRDefault="00EA7994" w:rsidP="003321A3">
            <w:pPr>
              <w:jc w:val="center"/>
              <w:rPr>
                <w:rFonts w:ascii="조선일보명조" w:eastAsia="조선일보명조" w:hAnsi="조선일보명조" w:cs="조선일보명조"/>
                <w:b/>
                <w:szCs w:val="20"/>
              </w:rPr>
            </w:pPr>
            <w:r>
              <w:rPr>
                <w:rFonts w:ascii="조선일보명조" w:eastAsia="조선일보명조" w:hAnsi="조선일보명조" w:cs="조선일보명조" w:hint="eastAsia"/>
                <w:b/>
                <w:szCs w:val="20"/>
              </w:rPr>
              <w:t>C</w:t>
            </w:r>
            <w:r>
              <w:rPr>
                <w:rFonts w:ascii="조선일보명조" w:eastAsia="조선일보명조" w:hAnsi="조선일보명조" w:cs="조선일보명조"/>
                <w:b/>
                <w:szCs w:val="20"/>
              </w:rPr>
              <w:t>ontract &amp; Research Start</w:t>
            </w:r>
          </w:p>
        </w:tc>
      </w:tr>
      <w:tr w:rsidR="003321A3" w:rsidRPr="004E7ADF" w14:paraId="1B359228"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4DDFBF82" w14:textId="3E19438D"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szCs w:val="20"/>
              </w:rPr>
              <w:t>202</w:t>
            </w:r>
            <w:r w:rsidR="00F35517">
              <w:rPr>
                <w:rFonts w:ascii="조선일보명조" w:eastAsia="조선일보명조" w:hAnsi="조선일보명조" w:cs="조선일보명조"/>
                <w:szCs w:val="20"/>
              </w:rPr>
              <w:t>6</w:t>
            </w:r>
            <w:r w:rsidRPr="005A4509">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May</w:t>
            </w:r>
            <w:r w:rsidRPr="005A4509">
              <w:rPr>
                <w:rFonts w:ascii="조선일보명조" w:eastAsia="조선일보명조" w:hAnsi="조선일보명조" w:cs="조선일보명조" w:hint="eastAsia"/>
                <w:szCs w:val="20"/>
              </w:rPr>
              <w:t xml:space="preserve"> </w:t>
            </w:r>
          </w:p>
        </w:tc>
        <w:tc>
          <w:tcPr>
            <w:tcW w:w="5142" w:type="dxa"/>
            <w:tcBorders>
              <w:top w:val="single" w:sz="4" w:space="0" w:color="auto"/>
              <w:left w:val="single" w:sz="4" w:space="0" w:color="auto"/>
              <w:bottom w:val="single" w:sz="4" w:space="0" w:color="auto"/>
            </w:tcBorders>
            <w:vAlign w:val="center"/>
          </w:tcPr>
          <w:p w14:paraId="1BC2CCC0" w14:textId="0CD1024E" w:rsidR="003321A3" w:rsidRPr="004E7ADF" w:rsidRDefault="00A468E9" w:rsidP="003321A3">
            <w:pPr>
              <w:jc w:val="center"/>
              <w:rPr>
                <w:rFonts w:ascii="조선일보명조" w:eastAsia="조선일보명조" w:hAnsi="조선일보명조" w:cs="조선일보명조"/>
                <w:szCs w:val="20"/>
              </w:rPr>
            </w:pPr>
            <w:r>
              <w:rPr>
                <w:rFonts w:ascii="조선일보명조" w:eastAsia="조선일보명조" w:hAnsi="조선일보명조" w:cs="조선일보명조"/>
                <w:szCs w:val="20"/>
              </w:rPr>
              <w:t xml:space="preserve">1st </w:t>
            </w:r>
            <w:r w:rsidR="00EA7994">
              <w:rPr>
                <w:rFonts w:ascii="조선일보명조" w:eastAsia="조선일보명조" w:hAnsi="조선일보명조" w:cs="조선일보명조"/>
                <w:szCs w:val="20"/>
              </w:rPr>
              <w:t>Report</w:t>
            </w:r>
            <w:r w:rsidR="00D903B5">
              <w:rPr>
                <w:rFonts w:ascii="조선일보명조" w:eastAsia="조선일보명조" w:hAnsi="조선일보명조" w:cs="조선일보명조"/>
                <w:szCs w:val="20"/>
              </w:rPr>
              <w:t xml:space="preserve"> and Disbursement</w:t>
            </w:r>
          </w:p>
        </w:tc>
      </w:tr>
      <w:tr w:rsidR="003321A3" w:rsidRPr="004E7ADF" w14:paraId="6A639D6B"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7134C90B" w14:textId="5539A284" w:rsidR="003321A3" w:rsidRPr="004E7ADF" w:rsidRDefault="003321A3" w:rsidP="003321A3">
            <w:pPr>
              <w:jc w:val="center"/>
              <w:rPr>
                <w:rFonts w:ascii="조선일보명조" w:eastAsia="조선일보명조" w:hAnsi="조선일보명조" w:cs="조선일보명조"/>
                <w:szCs w:val="20"/>
              </w:rPr>
            </w:pPr>
            <w:r w:rsidRPr="005A4509">
              <w:rPr>
                <w:rFonts w:ascii="조선일보명조" w:eastAsia="조선일보명조" w:hAnsi="조선일보명조" w:cs="조선일보명조" w:hint="eastAsia"/>
                <w:szCs w:val="20"/>
              </w:rPr>
              <w:t>2</w:t>
            </w:r>
            <w:r w:rsidRPr="005A4509">
              <w:rPr>
                <w:rFonts w:ascii="조선일보명조" w:eastAsia="조선일보명조" w:hAnsi="조선일보명조" w:cs="조선일보명조"/>
                <w:szCs w:val="20"/>
              </w:rPr>
              <w:t>02</w:t>
            </w:r>
            <w:r w:rsidR="00F35517">
              <w:rPr>
                <w:rFonts w:ascii="조선일보명조" w:eastAsia="조선일보명조" w:hAnsi="조선일보명조" w:cs="조선일보명조"/>
                <w:szCs w:val="20"/>
              </w:rPr>
              <w:t>6</w:t>
            </w:r>
            <w:r w:rsidRPr="005A4509">
              <w:rPr>
                <w:rFonts w:ascii="조선일보명조" w:eastAsia="조선일보명조" w:hAnsi="조선일보명조" w:cs="조선일보명조"/>
                <w:szCs w:val="20"/>
              </w:rPr>
              <w:t>.</w:t>
            </w:r>
            <w:r>
              <w:rPr>
                <w:rFonts w:ascii="조선일보명조" w:eastAsia="조선일보명조" w:hAnsi="조선일보명조" w:cs="조선일보명조" w:hint="eastAsia"/>
                <w:szCs w:val="20"/>
              </w:rPr>
              <w:t xml:space="preserve"> </w:t>
            </w:r>
            <w:r w:rsidR="00EA7994">
              <w:rPr>
                <w:rFonts w:ascii="조선일보명조" w:eastAsia="조선일보명조" w:hAnsi="조선일보명조" w:cs="조선일보명조"/>
                <w:szCs w:val="20"/>
              </w:rPr>
              <w:t>2</w:t>
            </w:r>
            <w:r w:rsidR="00EA7994">
              <w:rPr>
                <w:rFonts w:ascii="조선일보명조" w:eastAsia="조선일보명조" w:hAnsi="조선일보명조" w:cs="조선일보명조" w:hint="eastAsia"/>
                <w:szCs w:val="20"/>
              </w:rPr>
              <w:t>H</w:t>
            </w:r>
          </w:p>
        </w:tc>
        <w:tc>
          <w:tcPr>
            <w:tcW w:w="5142" w:type="dxa"/>
            <w:tcBorders>
              <w:top w:val="single" w:sz="4" w:space="0" w:color="auto"/>
              <w:left w:val="single" w:sz="4" w:space="0" w:color="auto"/>
              <w:bottom w:val="single" w:sz="4" w:space="0" w:color="auto"/>
            </w:tcBorders>
            <w:vAlign w:val="center"/>
          </w:tcPr>
          <w:p w14:paraId="111193E6" w14:textId="51557F04" w:rsidR="003321A3" w:rsidRPr="004E7ADF" w:rsidRDefault="00EA7994" w:rsidP="003321A3">
            <w:pPr>
              <w:jc w:val="center"/>
              <w:rPr>
                <w:rFonts w:ascii="조선일보명조" w:eastAsia="조선일보명조" w:hAnsi="조선일보명조" w:cs="조선일보명조"/>
                <w:szCs w:val="20"/>
              </w:rPr>
            </w:pPr>
            <w:r>
              <w:rPr>
                <w:rFonts w:ascii="조선일보명조" w:eastAsia="조선일보명조" w:hAnsi="조선일보명조" w:cs="조선일보명조"/>
                <w:szCs w:val="20"/>
              </w:rPr>
              <w:t>Research Exchange (Networking &amp; Consulting)</w:t>
            </w:r>
          </w:p>
        </w:tc>
      </w:tr>
      <w:tr w:rsidR="003321A3" w:rsidRPr="004E7ADF" w14:paraId="661CF493" w14:textId="77777777" w:rsidTr="00DE580C">
        <w:trPr>
          <w:trHeight w:val="297"/>
        </w:trPr>
        <w:tc>
          <w:tcPr>
            <w:tcW w:w="3512" w:type="dxa"/>
            <w:tcBorders>
              <w:top w:val="single" w:sz="4" w:space="0" w:color="auto"/>
              <w:bottom w:val="single" w:sz="4" w:space="0" w:color="auto"/>
              <w:right w:val="single" w:sz="4" w:space="0" w:color="auto"/>
            </w:tcBorders>
            <w:vAlign w:val="center"/>
          </w:tcPr>
          <w:p w14:paraId="0A9AFAED" w14:textId="157EDC6F" w:rsidR="003321A3" w:rsidRPr="004E7ADF" w:rsidRDefault="003321A3" w:rsidP="003321A3">
            <w:pPr>
              <w:jc w:val="center"/>
              <w:rPr>
                <w:rFonts w:ascii="조선일보명조" w:eastAsia="조선일보명조" w:hAnsi="조선일보명조" w:cs="조선일보명조"/>
                <w:szCs w:val="20"/>
              </w:rPr>
            </w:pPr>
            <w:r w:rsidRPr="004E7ADF">
              <w:rPr>
                <w:rFonts w:ascii="조선일보명조" w:eastAsia="조선일보명조" w:hAnsi="조선일보명조" w:cs="조선일보명조"/>
                <w:szCs w:val="20"/>
              </w:rPr>
              <w:t>202</w:t>
            </w:r>
            <w:r w:rsidR="00F35517">
              <w:rPr>
                <w:rFonts w:ascii="조선일보명조" w:eastAsia="조선일보명조" w:hAnsi="조선일보명조" w:cs="조선일보명조"/>
                <w:szCs w:val="20"/>
              </w:rPr>
              <w:t>6</w:t>
            </w:r>
            <w:r w:rsidRPr="004E7ADF">
              <w:rPr>
                <w:rFonts w:ascii="조선일보명조" w:eastAsia="조선일보명조" w:hAnsi="조선일보명조" w:cs="조선일보명조"/>
                <w:szCs w:val="20"/>
              </w:rPr>
              <w:t xml:space="preserve">. </w:t>
            </w:r>
            <w:r w:rsidR="00EA7994">
              <w:rPr>
                <w:rFonts w:ascii="조선일보명조" w:eastAsia="조선일보명조" w:hAnsi="조선일보명조" w:cs="조선일보명조"/>
                <w:szCs w:val="20"/>
              </w:rPr>
              <w:t>Nov</w:t>
            </w:r>
          </w:p>
        </w:tc>
        <w:tc>
          <w:tcPr>
            <w:tcW w:w="5142" w:type="dxa"/>
            <w:tcBorders>
              <w:top w:val="single" w:sz="4" w:space="0" w:color="auto"/>
              <w:left w:val="single" w:sz="4" w:space="0" w:color="auto"/>
              <w:bottom w:val="single" w:sz="4" w:space="0" w:color="auto"/>
            </w:tcBorders>
            <w:vAlign w:val="center"/>
          </w:tcPr>
          <w:p w14:paraId="7698FC88" w14:textId="7859301E" w:rsidR="003321A3" w:rsidRPr="004E7ADF" w:rsidRDefault="00A13B28" w:rsidP="003321A3">
            <w:pPr>
              <w:jc w:val="center"/>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t>F</w:t>
            </w:r>
            <w:r>
              <w:rPr>
                <w:rFonts w:ascii="조선일보명조" w:eastAsia="조선일보명조" w:hAnsi="조선일보명조" w:cs="조선일보명조"/>
                <w:szCs w:val="20"/>
              </w:rPr>
              <w:t>inal Report</w:t>
            </w:r>
            <w:r w:rsidR="00D903B5">
              <w:rPr>
                <w:rFonts w:ascii="조선일보명조" w:eastAsia="조선일보명조" w:hAnsi="조선일보명조" w:cs="조선일보명조"/>
                <w:szCs w:val="20"/>
              </w:rPr>
              <w:t xml:space="preserve"> and Disbursement</w:t>
            </w:r>
            <w:r w:rsidR="003321A3" w:rsidRPr="004E7ADF">
              <w:rPr>
                <w:rFonts w:ascii="조선일보명조" w:eastAsia="조선일보명조" w:hAnsi="조선일보명조" w:cs="조선일보명조"/>
                <w:szCs w:val="20"/>
              </w:rPr>
              <w:t xml:space="preserve"> </w:t>
            </w:r>
          </w:p>
        </w:tc>
      </w:tr>
    </w:tbl>
    <w:p w14:paraId="7FDF9F50" w14:textId="3E7ADADD" w:rsidR="00506770" w:rsidRPr="00F53AF7" w:rsidRDefault="00506770" w:rsidP="00506770">
      <w:pPr>
        <w:spacing w:line="276" w:lineRule="auto"/>
        <w:jc w:val="right"/>
        <w:rPr>
          <w:rFonts w:ascii="조선일보명조" w:eastAsia="조선일보명조" w:hAnsi="조선일보명조" w:cs="조선일보명조"/>
          <w:sz w:val="18"/>
          <w:szCs w:val="20"/>
        </w:rPr>
      </w:pPr>
    </w:p>
    <w:p w14:paraId="40EFC031" w14:textId="3CDD214D" w:rsidR="00506770" w:rsidRDefault="00A13B28" w:rsidP="00982359">
      <w:pPr>
        <w:pStyle w:val="a3"/>
        <w:numPr>
          <w:ilvl w:val="0"/>
          <w:numId w:val="3"/>
        </w:numPr>
        <w:spacing w:after="120"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A</w:t>
      </w:r>
      <w:r>
        <w:rPr>
          <w:rFonts w:ascii="조선일보명조" w:eastAsia="조선일보명조" w:hAnsi="조선일보명조" w:cs="조선일보명조"/>
          <w:b/>
        </w:rPr>
        <w:t xml:space="preserve">pplication </w:t>
      </w:r>
      <w:r w:rsidR="00BD5396">
        <w:rPr>
          <w:rFonts w:ascii="조선일보명조" w:eastAsia="조선일보명조" w:hAnsi="조선일보명조" w:cs="조선일보명조"/>
          <w:b/>
        </w:rPr>
        <w:t>for Grant Support</w:t>
      </w:r>
    </w:p>
    <w:p w14:paraId="48ACE2A7" w14:textId="24BF456E" w:rsidR="00506770" w:rsidRPr="00B16723" w:rsidRDefault="00BD5396" w:rsidP="00982359">
      <w:pPr>
        <w:pStyle w:val="a3"/>
        <w:numPr>
          <w:ilvl w:val="0"/>
          <w:numId w:val="10"/>
        </w:numPr>
        <w:spacing w:after="120"/>
        <w:ind w:leftChars="0"/>
        <w:rPr>
          <w:rFonts w:ascii="조선일보명조" w:eastAsia="조선일보명조" w:hAnsi="조선일보명조" w:cs="조선일보명조"/>
          <w:b/>
          <w:bCs/>
          <w:szCs w:val="28"/>
        </w:rPr>
      </w:pPr>
      <w:r>
        <w:rPr>
          <w:rFonts w:ascii="조선일보명조" w:eastAsia="조선일보명조" w:hAnsi="조선일보명조" w:cs="조선일보명조"/>
          <w:b/>
          <w:bCs/>
          <w:szCs w:val="28"/>
        </w:rPr>
        <w:t>Research Topic Selection and Composition</w:t>
      </w:r>
    </w:p>
    <w:p w14:paraId="71E0395C" w14:textId="0C75C603" w:rsidR="00930400" w:rsidRPr="00930400" w:rsidRDefault="00506770" w:rsidP="00930400">
      <w:pPr>
        <w:spacing w:after="120"/>
        <w:ind w:leftChars="170" w:left="340"/>
        <w:rPr>
          <w:rFonts w:ascii="조선일보명조" w:eastAsia="조선일보명조" w:hAnsi="조선일보명조" w:cs="조선일보명조"/>
          <w:szCs w:val="20"/>
        </w:rPr>
      </w:pPr>
      <w:r w:rsidRPr="006F65C3">
        <w:rPr>
          <w:rFonts w:ascii="조선일보명조" w:eastAsia="조선일보명조" w:hAnsi="조선일보명조" w:cs="조선일보명조" w:hint="eastAsia"/>
          <w:szCs w:val="20"/>
        </w:rPr>
        <w:sym w:font="Wingdings" w:char="F073"/>
      </w:r>
      <w:r w:rsidR="00930400" w:rsidRPr="00930400">
        <w:t xml:space="preserve"> </w:t>
      </w:r>
      <w:r w:rsidR="00930400" w:rsidRPr="00930400">
        <w:rPr>
          <w:rFonts w:ascii="조선일보명조" w:eastAsia="조선일보명조" w:hAnsi="조선일보명조" w:cs="조선일보명조"/>
          <w:szCs w:val="20"/>
        </w:rPr>
        <w:t>Both individual and collaborative research projects are eligible for application.</w:t>
      </w:r>
    </w:p>
    <w:p w14:paraId="6535803C" w14:textId="4AEF65A4" w:rsidR="00930400" w:rsidRPr="00930400" w:rsidRDefault="00930400" w:rsidP="00930400">
      <w:pPr>
        <w:spacing w:after="120"/>
        <w:ind w:leftChars="170" w:left="340"/>
        <w:rPr>
          <w:rFonts w:ascii="조선일보명조" w:eastAsia="조선일보명조" w:hAnsi="조선일보명조" w:cs="조선일보명조"/>
          <w:szCs w:val="20"/>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szCs w:val="20"/>
        </w:rPr>
        <w:t>In the case of collaborative research, a Principal Investigator (PI) must be designated. The PI is responsible for preparing and submitting the application.</w:t>
      </w:r>
    </w:p>
    <w:p w14:paraId="2917DC04" w14:textId="5D1B17D2" w:rsidR="00930400" w:rsidRPr="00930400" w:rsidRDefault="00930400" w:rsidP="00930400">
      <w:pPr>
        <w:spacing w:after="120"/>
        <w:ind w:leftChars="170" w:left="340"/>
        <w:rPr>
          <w:rFonts w:ascii="조선일보명조" w:eastAsia="조선일보명조" w:hAnsi="조선일보명조" w:cs="조선일보명조"/>
          <w:szCs w:val="20"/>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szCs w:val="20"/>
        </w:rPr>
        <w:t>Applicants are free to define their research topic, based on the suggested disease areas and technological fields.</w:t>
      </w:r>
    </w:p>
    <w:p w14:paraId="15FF4557" w14:textId="736DCBEC" w:rsidR="00930400" w:rsidRDefault="00930400" w:rsidP="00930400">
      <w:pPr>
        <w:spacing w:after="120"/>
        <w:ind w:leftChars="170" w:left="340"/>
        <w:rPr>
          <w:rFonts w:ascii="조선일보명조" w:eastAsia="조선일보명조" w:hAnsi="조선일보명조" w:cs="조선일보명조"/>
          <w:szCs w:val="20"/>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szCs w:val="20"/>
        </w:rPr>
        <w:t>Clinical research involving human subjects is not eligible for support.</w:t>
      </w:r>
      <w:r w:rsidR="00506770" w:rsidRPr="006F65C3">
        <w:rPr>
          <w:rFonts w:ascii="조선일보명조" w:eastAsia="조선일보명조" w:hAnsi="조선일보명조" w:cs="조선일보명조"/>
          <w:szCs w:val="20"/>
        </w:rPr>
        <w:t xml:space="preserve"> </w:t>
      </w:r>
    </w:p>
    <w:p w14:paraId="24D9A5A7" w14:textId="48338FC8" w:rsidR="00930400" w:rsidRPr="00930400" w:rsidRDefault="00930400" w:rsidP="00930400">
      <w:pPr>
        <w:spacing w:after="120" w:line="276" w:lineRule="auto"/>
        <w:ind w:firstLineChars="100" w:firstLine="182"/>
        <w:rPr>
          <w:rFonts w:ascii="조선일보명조" w:eastAsia="조선일보명조" w:hAnsi="조선일보명조" w:cs="조선일보명조"/>
          <w:b/>
        </w:rPr>
      </w:pPr>
      <w:r>
        <w:rPr>
          <w:rFonts w:ascii="조선일보명조" w:eastAsia="조선일보명조" w:hAnsi="조선일보명조" w:cs="조선일보명조"/>
          <w:b/>
        </w:rPr>
        <w:t xml:space="preserve">2. </w:t>
      </w:r>
      <w:r w:rsidRPr="00930400">
        <w:rPr>
          <w:rFonts w:ascii="조선일보명조" w:eastAsia="조선일보명조" w:hAnsi="조선일보명조" w:cs="조선일보명조"/>
          <w:b/>
        </w:rPr>
        <w:t>Eligibility</w:t>
      </w:r>
    </w:p>
    <w:p w14:paraId="66130A9B" w14:textId="77777777" w:rsidR="00930400" w:rsidRDefault="00930400" w:rsidP="00930400">
      <w:pPr>
        <w:spacing w:after="120" w:line="276" w:lineRule="auto"/>
        <w:ind w:firstLineChars="200" w:firstLine="364"/>
        <w:rPr>
          <w:rFonts w:ascii="조선일보명조" w:eastAsia="조선일보명조" w:hAnsi="조선일보명조" w:cs="조선일보명조"/>
          <w:bCs/>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bCs/>
        </w:rPr>
        <w:t xml:space="preserve">Applicants must be under 45 years of age (born on or after January 1, 1980) and hold one of the </w:t>
      </w:r>
    </w:p>
    <w:p w14:paraId="4CB4B9C1" w14:textId="6B4C3826" w:rsidR="00930400" w:rsidRPr="00930400" w:rsidRDefault="00930400" w:rsidP="00930400">
      <w:pPr>
        <w:spacing w:after="120" w:line="276" w:lineRule="auto"/>
        <w:ind w:firstLineChars="200" w:firstLine="364"/>
        <w:rPr>
          <w:rFonts w:ascii="조선일보명조" w:eastAsia="조선일보명조" w:hAnsi="조선일보명조" w:cs="조선일보명조"/>
          <w:bCs/>
        </w:rPr>
      </w:pPr>
      <w:r w:rsidRPr="00930400">
        <w:rPr>
          <w:rFonts w:ascii="조선일보명조" w:eastAsia="조선일보명조" w:hAnsi="조선일보명조" w:cs="조선일보명조"/>
          <w:bCs/>
        </w:rPr>
        <w:t>following degrees: MD, VMD, RPh, or Ph.D.</w:t>
      </w:r>
    </w:p>
    <w:p w14:paraId="7CDF1170" w14:textId="77777777" w:rsidR="00930400" w:rsidRDefault="00930400" w:rsidP="00930400">
      <w:pPr>
        <w:spacing w:after="120" w:line="276" w:lineRule="auto"/>
        <w:ind w:firstLineChars="200" w:firstLine="364"/>
        <w:rPr>
          <w:rFonts w:ascii="조선일보명조" w:eastAsia="조선일보명조" w:hAnsi="조선일보명조" w:cs="조선일보명조"/>
          <w:bCs/>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bCs/>
        </w:rPr>
        <w:t xml:space="preserve">Researchers affiliated with institutions both in Korea and overseas are eligible, regardless of </w:t>
      </w:r>
    </w:p>
    <w:p w14:paraId="4C4702E5" w14:textId="038ABF71" w:rsidR="00930400" w:rsidRPr="00930400" w:rsidRDefault="00930400" w:rsidP="00930400">
      <w:pPr>
        <w:spacing w:after="120" w:line="276" w:lineRule="auto"/>
        <w:ind w:firstLineChars="200" w:firstLine="364"/>
        <w:rPr>
          <w:rFonts w:ascii="조선일보명조" w:eastAsia="조선일보명조" w:hAnsi="조선일보명조" w:cs="조선일보명조"/>
          <w:bCs/>
        </w:rPr>
      </w:pPr>
      <w:r w:rsidRPr="00930400">
        <w:rPr>
          <w:rFonts w:ascii="조선일보명조" w:eastAsia="조선일보명조" w:hAnsi="조선일보명조" w:cs="조선일보명조"/>
          <w:bCs/>
        </w:rPr>
        <w:t>nationality.</w:t>
      </w:r>
    </w:p>
    <w:p w14:paraId="6A26A85E" w14:textId="77777777" w:rsidR="00912E27" w:rsidRDefault="00912E27" w:rsidP="00930400">
      <w:pPr>
        <w:spacing w:after="120" w:line="276" w:lineRule="auto"/>
        <w:ind w:firstLineChars="200" w:firstLine="400"/>
        <w:rPr>
          <w:rFonts w:ascii="조선일보명조" w:eastAsia="조선일보명조" w:hAnsi="조선일보명조" w:cs="조선일보명조"/>
          <w:bCs/>
        </w:rPr>
      </w:pPr>
      <w:r>
        <w:t>-</w:t>
      </w:r>
      <w:r w:rsidR="00930400" w:rsidRPr="00930400">
        <w:t xml:space="preserve"> </w:t>
      </w:r>
      <w:r w:rsidR="00930400" w:rsidRPr="00930400">
        <w:rPr>
          <w:rFonts w:ascii="조선일보명조" w:eastAsia="조선일보명조" w:hAnsi="조선일보명조" w:cs="조선일보명조"/>
          <w:bCs/>
        </w:rPr>
        <w:t xml:space="preserve">This includes faculty or researchers at universities, affiliated hospitals or research institutes, and </w:t>
      </w:r>
    </w:p>
    <w:p w14:paraId="5B46E69A" w14:textId="11905C03" w:rsidR="00930400" w:rsidRPr="00930400" w:rsidRDefault="00930400" w:rsidP="00930400">
      <w:pPr>
        <w:spacing w:after="120" w:line="276" w:lineRule="auto"/>
        <w:ind w:firstLineChars="200" w:firstLine="364"/>
        <w:rPr>
          <w:rFonts w:ascii="조선일보명조" w:eastAsia="조선일보명조" w:hAnsi="조선일보명조" w:cs="조선일보명조"/>
          <w:bCs/>
        </w:rPr>
      </w:pPr>
      <w:r w:rsidRPr="00930400">
        <w:rPr>
          <w:rFonts w:ascii="조선일보명조" w:eastAsia="조선일보명조" w:hAnsi="조선일보명조" w:cs="조선일보명조"/>
          <w:bCs/>
        </w:rPr>
        <w:t>public research institutions.</w:t>
      </w:r>
    </w:p>
    <w:p w14:paraId="4A0992DD" w14:textId="7DC2524D" w:rsidR="00930400" w:rsidRPr="00930400" w:rsidRDefault="00930400" w:rsidP="00930400">
      <w:pPr>
        <w:spacing w:after="120" w:line="276" w:lineRule="auto"/>
        <w:ind w:firstLineChars="200" w:firstLine="364"/>
        <w:rPr>
          <w:rFonts w:ascii="조선일보명조" w:eastAsia="조선일보명조" w:hAnsi="조선일보명조" w:cs="조선일보명조"/>
          <w:bCs/>
        </w:rPr>
      </w:pPr>
      <w:r w:rsidRPr="006F65C3">
        <w:rPr>
          <w:rFonts w:ascii="조선일보명조" w:eastAsia="조선일보명조" w:hAnsi="조선일보명조" w:cs="조선일보명조" w:hint="eastAsia"/>
          <w:szCs w:val="20"/>
        </w:rPr>
        <w:sym w:font="Wingdings" w:char="F073"/>
      </w:r>
      <w:r w:rsidRPr="00930400">
        <w:t xml:space="preserve"> </w:t>
      </w:r>
      <w:r w:rsidRPr="00930400">
        <w:rPr>
          <w:rFonts w:ascii="조선일보명조" w:eastAsia="조선일보명조" w:hAnsi="조선일보명조" w:cs="조선일보명조"/>
          <w:bCs/>
        </w:rPr>
        <w:t>Preference will be given to applicants with relevant research achievements in the target fields.</w:t>
      </w:r>
    </w:p>
    <w:p w14:paraId="5CDDFBF8" w14:textId="77777777" w:rsidR="00982359" w:rsidRPr="004E7ADF" w:rsidRDefault="00982359" w:rsidP="00982359">
      <w:pPr>
        <w:spacing w:after="120" w:line="276" w:lineRule="auto"/>
        <w:rPr>
          <w:rFonts w:ascii="조선일보명조" w:eastAsia="조선일보명조" w:hAnsi="조선일보명조" w:cs="조선일보명조"/>
          <w:sz w:val="4"/>
        </w:rPr>
      </w:pPr>
    </w:p>
    <w:p w14:paraId="7947002C" w14:textId="39960C61" w:rsidR="00912E27" w:rsidRPr="00912E27" w:rsidRDefault="00912E27" w:rsidP="00912E27">
      <w:pPr>
        <w:spacing w:after="120" w:line="276" w:lineRule="auto"/>
        <w:ind w:firstLineChars="100" w:firstLine="182"/>
        <w:rPr>
          <w:rFonts w:ascii="조선일보명조" w:eastAsia="조선일보명조" w:hAnsi="조선일보명조" w:cs="조선일보명조"/>
          <w:b/>
          <w:bCs/>
        </w:rPr>
      </w:pPr>
      <w:r>
        <w:rPr>
          <w:rFonts w:ascii="조선일보명조" w:eastAsia="조선일보명조" w:hAnsi="조선일보명조" w:cs="조선일보명조"/>
          <w:b/>
          <w:bCs/>
        </w:rPr>
        <w:t xml:space="preserve">3. </w:t>
      </w:r>
      <w:r w:rsidRPr="00912E27">
        <w:rPr>
          <w:rFonts w:ascii="조선일보명조" w:eastAsia="조선일보명조" w:hAnsi="조선일보명조" w:cs="조선일보명조"/>
          <w:b/>
          <w:bCs/>
        </w:rPr>
        <w:t>Ineligibility</w:t>
      </w:r>
    </w:p>
    <w:p w14:paraId="33DEA167" w14:textId="77777777" w:rsidR="00912E27" w:rsidRPr="00912E27" w:rsidRDefault="00912E27" w:rsidP="00912E27">
      <w:pPr>
        <w:numPr>
          <w:ilvl w:val="0"/>
          <w:numId w:val="28"/>
        </w:numPr>
        <w:spacing w:after="120" w:line="276" w:lineRule="auto"/>
        <w:rPr>
          <w:rFonts w:ascii="조선일보명조" w:eastAsia="조선일보명조" w:hAnsi="조선일보명조" w:cs="조선일보명조"/>
          <w:bCs/>
        </w:rPr>
      </w:pPr>
      <w:r w:rsidRPr="00912E27">
        <w:rPr>
          <w:rFonts w:ascii="조선일보명조" w:eastAsia="조선일보명조" w:hAnsi="조선일보명조" w:cs="조선일보명조"/>
          <w:bCs/>
        </w:rPr>
        <w:t>Individuals restricted from participating in national R&amp;D projects as of the application date are not eligible to apply.</w:t>
      </w:r>
    </w:p>
    <w:p w14:paraId="7EE2CB59" w14:textId="77777777" w:rsidR="00912E27" w:rsidRPr="00912E27" w:rsidRDefault="00912E27" w:rsidP="00912E27">
      <w:pPr>
        <w:numPr>
          <w:ilvl w:val="0"/>
          <w:numId w:val="28"/>
        </w:numPr>
        <w:spacing w:after="120" w:line="276" w:lineRule="auto"/>
        <w:rPr>
          <w:rFonts w:ascii="조선일보명조" w:eastAsia="조선일보명조" w:hAnsi="조선일보명조" w:cs="조선일보명조"/>
          <w:bCs/>
        </w:rPr>
      </w:pPr>
      <w:r w:rsidRPr="00912E27">
        <w:rPr>
          <w:rFonts w:ascii="조선일보명조" w:eastAsia="조선일보명조" w:hAnsi="조선일보명조" w:cs="조선일보명조"/>
          <w:bCs/>
        </w:rPr>
        <w:t xml:space="preserve">Concurrent support from other </w:t>
      </w:r>
      <w:proofErr w:type="spellStart"/>
      <w:r w:rsidRPr="00912E27">
        <w:rPr>
          <w:rFonts w:ascii="조선일보명조" w:eastAsia="조선일보명조" w:hAnsi="조선일보명조" w:cs="조선일보명조"/>
          <w:bCs/>
        </w:rPr>
        <w:t>Daewoong</w:t>
      </w:r>
      <w:proofErr w:type="spellEnd"/>
      <w:r w:rsidRPr="00912E27">
        <w:rPr>
          <w:rFonts w:ascii="조선일보명조" w:eastAsia="조선일보명조" w:hAnsi="조선일보명조" w:cs="조선일보명조"/>
          <w:bCs/>
        </w:rPr>
        <w:t xml:space="preserve"> Foundation programs in 2025 is not allowed (applicants may submit to multiple programs, but must choose one if selected for more than one).</w:t>
      </w:r>
    </w:p>
    <w:p w14:paraId="07DC1B7C" w14:textId="77777777" w:rsidR="00982359" w:rsidRPr="00912E27" w:rsidRDefault="00982359" w:rsidP="00D03087">
      <w:pPr>
        <w:spacing w:after="120" w:line="276" w:lineRule="auto"/>
        <w:rPr>
          <w:rFonts w:ascii="조선일보명조" w:eastAsia="조선일보명조" w:hAnsi="조선일보명조" w:cs="조선일보명조"/>
          <w:b/>
          <w:sz w:val="4"/>
          <w:szCs w:val="4"/>
        </w:rPr>
      </w:pPr>
    </w:p>
    <w:p w14:paraId="22170983" w14:textId="69CDD3D1" w:rsidR="00506770" w:rsidRPr="00EB132E" w:rsidRDefault="00EB132E" w:rsidP="00EB132E">
      <w:pPr>
        <w:spacing w:after="120" w:line="276" w:lineRule="auto"/>
        <w:ind w:left="141" w:firstLineChars="50" w:firstLine="91"/>
        <w:rPr>
          <w:rFonts w:ascii="조선일보명조" w:eastAsia="조선일보명조" w:hAnsi="조선일보명조" w:cs="조선일보명조"/>
          <w:b/>
        </w:rPr>
      </w:pPr>
      <w:r>
        <w:rPr>
          <w:rFonts w:ascii="조선일보명조" w:eastAsia="조선일보명조" w:hAnsi="조선일보명조" w:cs="조선일보명조"/>
          <w:b/>
        </w:rPr>
        <w:t xml:space="preserve">4. </w:t>
      </w:r>
      <w:r w:rsidR="00570E88" w:rsidRPr="00EB132E">
        <w:rPr>
          <w:rFonts w:ascii="조선일보명조" w:eastAsia="조선일보명조" w:hAnsi="조선일보명조" w:cs="조선일보명조"/>
          <w:b/>
        </w:rPr>
        <w:t>Required Documents</w:t>
      </w:r>
    </w:p>
    <w:p w14:paraId="1683B479" w14:textId="77777777" w:rsidR="00570E88" w:rsidRDefault="00982359" w:rsidP="00982359">
      <w:pPr>
        <w:spacing w:after="120"/>
        <w:ind w:leftChars="200" w:left="400"/>
        <w:rPr>
          <w:rFonts w:ascii="조선일보명조" w:eastAsia="조선일보명조" w:hAnsi="조선일보명조" w:cs="조선일보명조"/>
        </w:rPr>
      </w:pPr>
      <w:r w:rsidRPr="0060611B">
        <w:rPr>
          <w:rFonts w:ascii="조선일보명조" w:eastAsia="조선일보명조" w:hAnsi="조선일보명조" w:cs="조선일보명조"/>
        </w:rPr>
        <w:t xml:space="preserve">1) </w:t>
      </w:r>
      <w:r w:rsidR="00570E88">
        <w:rPr>
          <w:rFonts w:ascii="조선일보명조" w:eastAsia="조선일보명조" w:hAnsi="조선일보명조" w:cs="조선일보명조" w:hint="eastAsia"/>
        </w:rPr>
        <w:t>O</w:t>
      </w:r>
      <w:r w:rsidR="00570E88">
        <w:rPr>
          <w:rFonts w:ascii="조선일보명조" w:eastAsia="조선일보명조" w:hAnsi="조선일보명조" w:cs="조선일보명조"/>
        </w:rPr>
        <w:t>ne official letter of recommendation or endorsement from the applicant’s affiliated institution</w:t>
      </w:r>
    </w:p>
    <w:p w14:paraId="43DE9988" w14:textId="00090B4B" w:rsidR="00982359" w:rsidRPr="0060611B" w:rsidRDefault="00982359" w:rsidP="00982359">
      <w:pPr>
        <w:spacing w:after="120"/>
        <w:ind w:leftChars="200" w:left="400"/>
        <w:rPr>
          <w:rFonts w:ascii="조선일보명조" w:eastAsia="조선일보명조" w:hAnsi="조선일보명조" w:cs="조선일보명조"/>
        </w:rPr>
      </w:pPr>
      <w:r w:rsidRPr="0060611B">
        <w:rPr>
          <w:rFonts w:ascii="조선일보명조" w:eastAsia="조선일보명조" w:hAnsi="조선일보명조" w:cs="조선일보명조"/>
        </w:rPr>
        <w:lastRenderedPageBreak/>
        <w:t xml:space="preserve">2) </w:t>
      </w:r>
      <w:r w:rsidR="00570E88">
        <w:rPr>
          <w:rFonts w:ascii="조선일보명조" w:eastAsia="조선일보명조" w:hAnsi="조선일보명조" w:cs="조선일보명조" w:hint="eastAsia"/>
        </w:rPr>
        <w:t>O</w:t>
      </w:r>
      <w:r w:rsidR="00570E88">
        <w:rPr>
          <w:rFonts w:ascii="조선일보명조" w:eastAsia="조선일보명조" w:hAnsi="조선일보명조" w:cs="조선일보명조"/>
        </w:rPr>
        <w:t>ne copy of the research proposal</w:t>
      </w:r>
    </w:p>
    <w:p w14:paraId="4DB4CB4D" w14:textId="12A361AF" w:rsidR="00982359" w:rsidRPr="0060611B" w:rsidRDefault="00982359" w:rsidP="00982359">
      <w:pPr>
        <w:spacing w:after="120"/>
        <w:ind w:leftChars="200" w:left="400"/>
        <w:rPr>
          <w:rFonts w:ascii="조선일보명조" w:eastAsia="조선일보명조" w:hAnsi="조선일보명조" w:cs="조선일보명조"/>
        </w:rPr>
      </w:pPr>
      <w:r w:rsidRPr="0060611B">
        <w:rPr>
          <w:rFonts w:ascii="조선일보명조" w:eastAsia="조선일보명조" w:hAnsi="조선일보명조" w:cs="조선일보명조"/>
        </w:rPr>
        <w:t xml:space="preserve">3) </w:t>
      </w:r>
      <w:r w:rsidR="00570E88">
        <w:rPr>
          <w:rFonts w:ascii="조선일보명조" w:eastAsia="조선일보명조" w:hAnsi="조선일보명조" w:cs="조선일보명조"/>
        </w:rPr>
        <w:t>One copay of the budget plan</w:t>
      </w:r>
    </w:p>
    <w:p w14:paraId="6401C084" w14:textId="77777777" w:rsidR="00EB132E" w:rsidRDefault="00982359" w:rsidP="00817920">
      <w:pPr>
        <w:spacing w:after="120"/>
        <w:ind w:firstLineChars="300" w:firstLine="491"/>
        <w:rPr>
          <w:rFonts w:ascii="조선일보명조" w:eastAsia="조선일보명조" w:hAnsi="조선일보명조" w:cs="조선일보명조"/>
          <w:sz w:val="18"/>
        </w:rPr>
      </w:pPr>
      <w:r w:rsidRPr="00982359">
        <w:rPr>
          <w:rFonts w:ascii="조선일보명조" w:eastAsia="조선일보명조" w:hAnsi="조선일보명조" w:cs="조선일보명조" w:hint="eastAsia"/>
          <w:sz w:val="18"/>
        </w:rPr>
        <w:t>※</w:t>
      </w:r>
      <w:r w:rsidRPr="00982359">
        <w:rPr>
          <w:rFonts w:ascii="조선일보명조" w:eastAsia="조선일보명조" w:hAnsi="조선일보명조" w:cs="조선일보명조"/>
          <w:sz w:val="18"/>
        </w:rPr>
        <w:t xml:space="preserve"> </w:t>
      </w:r>
      <w:r w:rsidR="00570E88">
        <w:rPr>
          <w:rFonts w:ascii="조선일보명조" w:eastAsia="조선일보명조" w:hAnsi="조선일보명조" w:cs="조선일보명조" w:hint="eastAsia"/>
          <w:sz w:val="18"/>
        </w:rPr>
        <w:t xml:space="preserve">if </w:t>
      </w:r>
      <w:r w:rsidR="00570E88">
        <w:rPr>
          <w:rFonts w:ascii="조선일보명조" w:eastAsia="조선일보명조" w:hAnsi="조선일보명조" w:cs="조선일보명조"/>
          <w:sz w:val="18"/>
        </w:rPr>
        <w:t xml:space="preserve">animal testing is involved, IACUC approval and the final approved research protocol must be submitted </w:t>
      </w:r>
    </w:p>
    <w:p w14:paraId="0264448F" w14:textId="2FC2ECC3" w:rsidR="00982359" w:rsidRPr="004E7ADF" w:rsidRDefault="00570E88" w:rsidP="00817920">
      <w:pPr>
        <w:spacing w:after="120"/>
        <w:ind w:firstLineChars="300" w:firstLine="491"/>
        <w:rPr>
          <w:rFonts w:ascii="조선일보명조" w:eastAsia="조선일보명조" w:hAnsi="조선일보명조" w:cs="조선일보명조"/>
          <w:sz w:val="18"/>
        </w:rPr>
      </w:pPr>
      <w:r>
        <w:rPr>
          <w:rFonts w:ascii="조선일보명조" w:eastAsia="조선일보명조" w:hAnsi="조선일보명조" w:cs="조선일보명조"/>
          <w:sz w:val="18"/>
        </w:rPr>
        <w:t xml:space="preserve">after selection. (Failure to submit may result in cancellation of selection) </w:t>
      </w:r>
    </w:p>
    <w:p w14:paraId="5BA6D772" w14:textId="77777777" w:rsidR="00982359" w:rsidRPr="004E7ADF" w:rsidRDefault="00982359" w:rsidP="00982359">
      <w:pPr>
        <w:spacing w:line="276" w:lineRule="auto"/>
        <w:rPr>
          <w:rFonts w:ascii="조선일보명조" w:eastAsia="조선일보명조" w:hAnsi="조선일보명조" w:cs="조선일보명조"/>
          <w:b/>
          <w:sz w:val="4"/>
          <w:szCs w:val="4"/>
        </w:rPr>
      </w:pPr>
    </w:p>
    <w:p w14:paraId="2AA424C8" w14:textId="28E68D2E" w:rsidR="00982359" w:rsidRPr="00EB132E" w:rsidRDefault="00EB132E" w:rsidP="00EB132E">
      <w:pPr>
        <w:spacing w:line="276" w:lineRule="auto"/>
        <w:ind w:firstLineChars="50" w:firstLine="91"/>
        <w:rPr>
          <w:rFonts w:ascii="조선일보명조" w:eastAsia="조선일보명조" w:hAnsi="조선일보명조" w:cs="조선일보명조"/>
          <w:b/>
        </w:rPr>
      </w:pPr>
      <w:r>
        <w:rPr>
          <w:rFonts w:ascii="조선일보명조" w:eastAsia="조선일보명조" w:hAnsi="조선일보명조" w:cs="조선일보명조"/>
          <w:b/>
        </w:rPr>
        <w:t>5</w:t>
      </w:r>
      <w:r w:rsidRPr="00EB132E">
        <w:rPr>
          <w:rFonts w:ascii="조선일보명조" w:eastAsia="조선일보명조" w:hAnsi="조선일보명조" w:cs="조선일보명조"/>
          <w:b/>
        </w:rPr>
        <w:t xml:space="preserve">. </w:t>
      </w:r>
      <w:bookmarkStart w:id="0" w:name="_Hlk204170201"/>
      <w:r w:rsidR="00A01008" w:rsidRPr="00EB132E">
        <w:rPr>
          <w:rFonts w:ascii="조선일보명조" w:eastAsia="조선일보명조" w:hAnsi="조선일보명조" w:cs="조선일보명조" w:hint="eastAsia"/>
          <w:b/>
        </w:rPr>
        <w:t>A</w:t>
      </w:r>
      <w:r w:rsidR="00A01008" w:rsidRPr="00EB132E">
        <w:rPr>
          <w:rFonts w:ascii="조선일보명조" w:eastAsia="조선일보명조" w:hAnsi="조선일보명조" w:cs="조선일보명조"/>
          <w:b/>
        </w:rPr>
        <w:t>pplication method</w:t>
      </w:r>
    </w:p>
    <w:p w14:paraId="7623DA81" w14:textId="69C50488" w:rsidR="0040081E" w:rsidRPr="009D5A09" w:rsidRDefault="00A01008" w:rsidP="009D5A09">
      <w:pPr>
        <w:pStyle w:val="a3"/>
        <w:numPr>
          <w:ilvl w:val="0"/>
          <w:numId w:val="15"/>
        </w:numPr>
        <w:ind w:leftChars="0"/>
        <w:rPr>
          <w:rFonts w:ascii="조선일보명조" w:eastAsia="조선일보명조" w:hAnsi="조선일보명조" w:cs="조선일보명조"/>
          <w:szCs w:val="20"/>
        </w:rPr>
      </w:pPr>
      <w:bookmarkStart w:id="1" w:name="_Hlk204170304"/>
      <w:r>
        <w:rPr>
          <w:rFonts w:ascii="조선일보명조" w:eastAsia="조선일보명조" w:hAnsi="조선일보명조" w:cs="조선일보명조"/>
          <w:szCs w:val="20"/>
        </w:rPr>
        <w:t>Application period</w:t>
      </w:r>
      <w:r w:rsidRPr="004E7ADF">
        <w:rPr>
          <w:rFonts w:ascii="조선일보명조" w:eastAsia="조선일보명조" w:hAnsi="조선일보명조" w:cs="조선일보명조"/>
          <w:szCs w:val="20"/>
        </w:rPr>
        <w:t>:</w:t>
      </w:r>
      <w:r w:rsidR="00982359" w:rsidRPr="004E7ADF">
        <w:rPr>
          <w:rFonts w:ascii="조선일보명조" w:eastAsia="조선일보명조" w:hAnsi="조선일보명조" w:cs="조선일보명조"/>
          <w:szCs w:val="20"/>
        </w:rPr>
        <w:t xml:space="preserve"> </w:t>
      </w:r>
      <w:r w:rsidR="00817920">
        <w:rPr>
          <w:rFonts w:ascii="조선일보명조" w:eastAsia="조선일보명조" w:hAnsi="조선일보명조" w:cs="조선일보명조" w:hint="eastAsia"/>
          <w:szCs w:val="20"/>
        </w:rPr>
        <w:t>2025</w:t>
      </w:r>
      <w:r>
        <w:rPr>
          <w:rFonts w:ascii="조선일보명조" w:eastAsia="조선일보명조" w:hAnsi="조선일보명조" w:cs="조선일보명조"/>
          <w:szCs w:val="20"/>
        </w:rPr>
        <w:t xml:space="preserve">. August. </w:t>
      </w:r>
      <w:r w:rsidR="009D5A09">
        <w:rPr>
          <w:rFonts w:ascii="조선일보명조" w:eastAsia="조선일보명조" w:hAnsi="조선일보명조" w:cs="조선일보명조"/>
          <w:szCs w:val="20"/>
        </w:rPr>
        <w:t>11</w:t>
      </w:r>
      <w:proofErr w:type="gramStart"/>
      <w:r w:rsidRPr="00A01008">
        <w:rPr>
          <w:rFonts w:ascii="조선일보명조" w:eastAsia="조선일보명조" w:hAnsi="조선일보명조" w:cs="조선일보명조"/>
          <w:szCs w:val="20"/>
          <w:vertAlign w:val="superscript"/>
        </w:rPr>
        <w:t>th</w:t>
      </w:r>
      <w:r>
        <w:rPr>
          <w:rFonts w:ascii="조선일보명조" w:eastAsia="조선일보명조" w:hAnsi="조선일보명조" w:cs="조선일보명조"/>
          <w:szCs w:val="20"/>
        </w:rPr>
        <w:t xml:space="preserve">  </w:t>
      </w:r>
      <w:r w:rsidR="00982359" w:rsidRPr="004E7ADF">
        <w:rPr>
          <w:rFonts w:ascii="조선일보명조" w:eastAsia="조선일보명조" w:hAnsi="조선일보명조" w:cs="조선일보명조"/>
          <w:szCs w:val="20"/>
        </w:rPr>
        <w:t>~</w:t>
      </w:r>
      <w:proofErr w:type="gramEnd"/>
      <w:r w:rsidR="00982359" w:rsidRPr="004E7ADF">
        <w:rPr>
          <w:rFonts w:ascii="조선일보명조" w:eastAsia="조선일보명조" w:hAnsi="조선일보명조" w:cs="조선일보명조"/>
          <w:szCs w:val="20"/>
        </w:rPr>
        <w:t xml:space="preserve"> </w:t>
      </w:r>
      <w:r>
        <w:rPr>
          <w:rFonts w:ascii="조선일보명조" w:eastAsia="조선일보명조" w:hAnsi="조선일보명조" w:cs="조선일보명조"/>
          <w:szCs w:val="20"/>
        </w:rPr>
        <w:t>September</w:t>
      </w:r>
      <w:r w:rsidR="009D5A09">
        <w:rPr>
          <w:rFonts w:ascii="조선일보명조" w:eastAsia="조선일보명조" w:hAnsi="조선일보명조" w:cs="조선일보명조"/>
          <w:szCs w:val="20"/>
        </w:rPr>
        <w:t xml:space="preserve"> 12</w:t>
      </w:r>
      <w:r w:rsidR="009D5A09" w:rsidRPr="00A01008">
        <w:rPr>
          <w:rFonts w:ascii="조선일보명조" w:eastAsia="조선일보명조" w:hAnsi="조선일보명조" w:cs="조선일보명조"/>
          <w:szCs w:val="20"/>
          <w:vertAlign w:val="superscript"/>
        </w:rPr>
        <w:t>th</w:t>
      </w:r>
      <w:r w:rsidR="009D5A09" w:rsidRPr="009D5A09">
        <w:rPr>
          <w:rFonts w:ascii="조선일보명조" w:eastAsia="조선일보명조" w:hAnsi="조선일보명조" w:cs="조선일보명조"/>
          <w:szCs w:val="20"/>
        </w:rPr>
        <w:t xml:space="preserve"> </w:t>
      </w:r>
      <w:r w:rsidR="00982359" w:rsidRPr="009D5A09">
        <w:rPr>
          <w:rFonts w:ascii="조선일보명조" w:eastAsia="조선일보명조" w:hAnsi="조선일보명조" w:cs="조선일보명조"/>
          <w:szCs w:val="20"/>
        </w:rPr>
        <w:t>24:00</w:t>
      </w:r>
    </w:p>
    <w:p w14:paraId="1AC029BE" w14:textId="3C1E4E4A" w:rsidR="00EB132E" w:rsidRDefault="00A01008" w:rsidP="0040081E">
      <w:pPr>
        <w:pStyle w:val="a3"/>
        <w:numPr>
          <w:ilvl w:val="0"/>
          <w:numId w:val="15"/>
        </w:numPr>
        <w:ind w:leftChars="0"/>
        <w:rPr>
          <w:rFonts w:ascii="조선일보명조" w:eastAsia="조선일보명조" w:hAnsi="조선일보명조" w:cs="조선일보명조"/>
          <w:szCs w:val="20"/>
        </w:rPr>
      </w:pPr>
      <w:r>
        <w:rPr>
          <w:rFonts w:ascii="조선일보명조" w:eastAsia="조선일보명조" w:hAnsi="조선일보명조" w:cs="조선일보명조"/>
          <w:szCs w:val="20"/>
        </w:rPr>
        <w:t>Application method</w:t>
      </w:r>
      <w:r w:rsidRPr="004E7ADF">
        <w:rPr>
          <w:rFonts w:ascii="조선일보명조" w:eastAsia="조선일보명조" w:hAnsi="조선일보명조" w:cs="조선일보명조"/>
          <w:szCs w:val="20"/>
        </w:rPr>
        <w:t>:</w:t>
      </w:r>
      <w:r w:rsidR="00982359" w:rsidRPr="004E7ADF">
        <w:rPr>
          <w:rFonts w:ascii="조선일보명조" w:eastAsia="조선일보명조" w:hAnsi="조선일보명조" w:cs="조선일보명조"/>
          <w:szCs w:val="20"/>
        </w:rPr>
        <w:t xml:space="preserve"> </w:t>
      </w:r>
      <w:r w:rsidR="00EB132E">
        <w:rPr>
          <w:rFonts w:ascii="조선일보명조" w:eastAsia="조선일보명조" w:hAnsi="조선일보명조" w:cs="조선일보명조"/>
          <w:szCs w:val="20"/>
        </w:rPr>
        <w:t>Online Submission</w:t>
      </w:r>
    </w:p>
    <w:p w14:paraId="71AE49DE" w14:textId="61A5A903" w:rsidR="00EB132E" w:rsidRPr="00EB132E" w:rsidRDefault="00EB132E" w:rsidP="00EB132E">
      <w:pPr>
        <w:pStyle w:val="a3"/>
        <w:spacing w:after="120" w:line="240" w:lineRule="auto"/>
        <w:ind w:leftChars="0" w:left="760"/>
        <w:rPr>
          <w:rFonts w:ascii="조선일보명조" w:eastAsia="조선일보명조" w:hAnsi="조선일보명조" w:cs="조선일보명조"/>
        </w:rPr>
      </w:pPr>
      <w:r>
        <w:rPr>
          <w:rFonts w:ascii="조선일보명조" w:eastAsia="조선일보명조" w:hAnsi="조선일보명조" w:cs="조선일보명조"/>
        </w:rPr>
        <w:t xml:space="preserve">Submit via email to </w:t>
      </w:r>
      <w:hyperlink r:id="rId10" w:history="1">
        <w:r w:rsidRPr="004E7ADF">
          <w:rPr>
            <w:rStyle w:val="a6"/>
            <w:rFonts w:ascii="조선일보명조" w:eastAsia="조선일보명조" w:hAnsi="조선일보명조" w:cs="조선일보명조"/>
            <w:color w:val="auto"/>
          </w:rPr>
          <w:t>medischolar@daewoong.co.kr</w:t>
        </w:r>
      </w:hyperlink>
    </w:p>
    <w:p w14:paraId="3B897577" w14:textId="223C0830" w:rsidR="00A01008" w:rsidRDefault="00A01008" w:rsidP="0040081E">
      <w:pPr>
        <w:pStyle w:val="a3"/>
        <w:numPr>
          <w:ilvl w:val="0"/>
          <w:numId w:val="15"/>
        </w:numPr>
        <w:ind w:leftChars="0"/>
        <w:rPr>
          <w:rFonts w:ascii="조선일보명조" w:eastAsia="조선일보명조" w:hAnsi="조선일보명조" w:cs="조선일보명조"/>
          <w:szCs w:val="20"/>
        </w:rPr>
      </w:pPr>
      <w:r>
        <w:rPr>
          <w:rFonts w:ascii="조선일보명조" w:eastAsia="조선일보명조" w:hAnsi="조선일보명조" w:cs="조선일보명조"/>
          <w:szCs w:val="20"/>
        </w:rPr>
        <w:t xml:space="preserve">Required </w:t>
      </w:r>
      <w:r w:rsidR="00104ACF">
        <w:rPr>
          <w:rFonts w:ascii="조선일보명조" w:eastAsia="조선일보명조" w:hAnsi="조선일보명조" w:cs="조선일보명조"/>
          <w:szCs w:val="20"/>
        </w:rPr>
        <w:t>documents</w:t>
      </w:r>
      <w:r w:rsidR="00EB132E">
        <w:rPr>
          <w:rFonts w:ascii="조선일보명조" w:eastAsia="조선일보명조" w:hAnsi="조선일보명조" w:cs="조선일보명조"/>
          <w:szCs w:val="20"/>
        </w:rPr>
        <w:t xml:space="preserve">: </w:t>
      </w:r>
      <w:r>
        <w:rPr>
          <w:rFonts w:ascii="조선일보명조" w:eastAsia="조선일보명조" w:hAnsi="조선일보명조" w:cs="조선일보명조"/>
          <w:szCs w:val="20"/>
        </w:rPr>
        <w:t>Research Plan</w:t>
      </w:r>
      <w:r w:rsidR="00982359" w:rsidRPr="004E7ADF">
        <w:rPr>
          <w:rFonts w:ascii="조선일보명조" w:eastAsia="조선일보명조" w:hAnsi="조선일보명조" w:cs="조선일보명조" w:hint="eastAsia"/>
          <w:szCs w:val="20"/>
        </w:rPr>
        <w:t>,</w:t>
      </w:r>
      <w:r w:rsidR="00982359" w:rsidRPr="004E7ADF">
        <w:rPr>
          <w:rFonts w:ascii="조선일보명조" w:eastAsia="조선일보명조" w:hAnsi="조선일보명조" w:cs="조선일보명조"/>
          <w:szCs w:val="20"/>
        </w:rPr>
        <w:t xml:space="preserve"> </w:t>
      </w:r>
      <w:r>
        <w:rPr>
          <w:rFonts w:ascii="조선일보명조" w:eastAsia="조선일보명조" w:hAnsi="조선일보명조" w:cs="조선일보명조"/>
          <w:szCs w:val="20"/>
        </w:rPr>
        <w:t>Budget Plan</w:t>
      </w:r>
      <w:r w:rsidR="00982359" w:rsidRPr="004E7ADF">
        <w:rPr>
          <w:rFonts w:ascii="조선일보명조" w:eastAsia="조선일보명조" w:hAnsi="조선일보명조" w:cs="조선일보명조" w:hint="eastAsia"/>
          <w:szCs w:val="20"/>
        </w:rPr>
        <w:t>,</w:t>
      </w:r>
      <w:r>
        <w:rPr>
          <w:rFonts w:ascii="조선일보명조" w:eastAsia="조선일보명조" w:hAnsi="조선일보명조" w:cs="조선일보명조"/>
          <w:szCs w:val="20"/>
        </w:rPr>
        <w:t xml:space="preserve"> Official Letter</w:t>
      </w:r>
      <w:bookmarkEnd w:id="1"/>
      <w:r w:rsidR="00982359" w:rsidRPr="004E7ADF">
        <w:rPr>
          <w:rFonts w:ascii="조선일보명조" w:eastAsia="조선일보명조" w:hAnsi="조선일보명조" w:cs="조선일보명조" w:hint="eastAsia"/>
          <w:szCs w:val="20"/>
        </w:rPr>
        <w:t xml:space="preserve"> </w:t>
      </w:r>
    </w:p>
    <w:p w14:paraId="7412D168" w14:textId="122B27D9" w:rsidR="000E5300" w:rsidRDefault="000E5300" w:rsidP="0040081E">
      <w:pPr>
        <w:pStyle w:val="a3"/>
        <w:numPr>
          <w:ilvl w:val="0"/>
          <w:numId w:val="15"/>
        </w:numPr>
        <w:ind w:leftChars="0"/>
        <w:rPr>
          <w:rFonts w:ascii="조선일보명조" w:eastAsia="조선일보명조" w:hAnsi="조선일보명조" w:cs="조선일보명조"/>
          <w:szCs w:val="20"/>
        </w:rPr>
      </w:pPr>
      <w:proofErr w:type="gramStart"/>
      <w:r>
        <w:rPr>
          <w:rFonts w:ascii="조선일보명조" w:eastAsia="조선일보명조" w:hAnsi="조선일보명조" w:cs="조선일보명조" w:hint="eastAsia"/>
          <w:szCs w:val="20"/>
        </w:rPr>
        <w:t>L</w:t>
      </w:r>
      <w:r>
        <w:rPr>
          <w:rFonts w:ascii="조선일보명조" w:eastAsia="조선일보명조" w:hAnsi="조선일보명조" w:cs="조선일보명조"/>
          <w:szCs w:val="20"/>
        </w:rPr>
        <w:t>anguage :</w:t>
      </w:r>
      <w:proofErr w:type="gramEnd"/>
      <w:r>
        <w:rPr>
          <w:rFonts w:ascii="조선일보명조" w:eastAsia="조선일보명조" w:hAnsi="조선일보명조" w:cs="조선일보명조"/>
          <w:szCs w:val="20"/>
        </w:rPr>
        <w:t xml:space="preserve"> English</w:t>
      </w:r>
    </w:p>
    <w:p w14:paraId="49DE6BF4" w14:textId="29BA2DB6" w:rsidR="00982359" w:rsidRPr="00EB132E" w:rsidRDefault="00EB132E" w:rsidP="00EB132E">
      <w:pPr>
        <w:spacing w:line="276" w:lineRule="auto"/>
        <w:ind w:firstLineChars="50" w:firstLine="91"/>
        <w:rPr>
          <w:rFonts w:ascii="조선일보명조" w:eastAsia="조선일보명조" w:hAnsi="조선일보명조" w:cs="조선일보명조"/>
          <w:b/>
        </w:rPr>
      </w:pPr>
      <w:bookmarkStart w:id="2" w:name="_Hlk204170834"/>
      <w:bookmarkEnd w:id="0"/>
      <w:r>
        <w:rPr>
          <w:rFonts w:ascii="조선일보명조" w:eastAsia="조선일보명조" w:hAnsi="조선일보명조" w:cs="조선일보명조"/>
          <w:b/>
        </w:rPr>
        <w:t xml:space="preserve">6. </w:t>
      </w:r>
      <w:r w:rsidR="00DA07EC" w:rsidRPr="00EB132E">
        <w:rPr>
          <w:rFonts w:ascii="조선일보명조" w:eastAsia="조선일보명조" w:hAnsi="조선일보명조" w:cs="조선일보명조" w:hint="eastAsia"/>
          <w:b/>
        </w:rPr>
        <w:t>I</w:t>
      </w:r>
      <w:r w:rsidR="00DA07EC" w:rsidRPr="00EB132E">
        <w:rPr>
          <w:rFonts w:ascii="조선일보명조" w:eastAsia="조선일보명조" w:hAnsi="조선일보명조" w:cs="조선일보명조"/>
          <w:b/>
        </w:rPr>
        <w:t xml:space="preserve">mportant Notes for Application </w:t>
      </w:r>
    </w:p>
    <w:p w14:paraId="74E050AB" w14:textId="61398703" w:rsidR="00982359" w:rsidRPr="004E7ADF" w:rsidRDefault="00982359" w:rsidP="00982359">
      <w:pPr>
        <w:ind w:left="141" w:firstLineChars="100" w:firstLine="200"/>
        <w:rPr>
          <w:rFonts w:ascii="조선일보명조" w:eastAsia="조선일보명조" w:hAnsi="조선일보명조" w:cs="조선일보명조"/>
          <w:szCs w:val="20"/>
        </w:rPr>
      </w:pPr>
      <w:r w:rsidRPr="004E7ADF">
        <w:rPr>
          <w:rFonts w:hint="eastAsia"/>
        </w:rPr>
        <w:sym w:font="Wingdings" w:char="F073"/>
      </w:r>
      <w:r w:rsidRPr="004E7ADF">
        <w:rPr>
          <w:rFonts w:ascii="조선일보명조" w:eastAsia="조선일보명조" w:hAnsi="조선일보명조" w:cs="조선일보명조"/>
          <w:szCs w:val="20"/>
        </w:rPr>
        <w:t xml:space="preserve"> </w:t>
      </w:r>
      <w:r w:rsidR="00DA07EC">
        <w:rPr>
          <w:rFonts w:ascii="조선일보명조" w:eastAsia="조선일보명조" w:hAnsi="조선일보명조" w:cs="조선일보명조"/>
          <w:szCs w:val="20"/>
        </w:rPr>
        <w:t xml:space="preserve">Submitted documents will not be returned under any circumstances. </w:t>
      </w:r>
    </w:p>
    <w:p w14:paraId="445AC31A" w14:textId="6B7187C7" w:rsidR="00982359" w:rsidRPr="00916D48" w:rsidRDefault="00982359" w:rsidP="00916D48">
      <w:pPr>
        <w:ind w:firstLineChars="200" w:firstLine="364"/>
        <w:rPr>
          <w:rFonts w:ascii="조선일보명조" w:eastAsia="조선일보명조" w:hAnsi="조선일보명조" w:cs="조선일보명조"/>
          <w:szCs w:val="20"/>
        </w:rPr>
      </w:pPr>
      <w:r w:rsidRPr="004E7ADF">
        <w:rPr>
          <w:rFonts w:ascii="조선일보명조" w:eastAsia="조선일보명조" w:hAnsi="조선일보명조" w:cs="조선일보명조" w:hint="eastAsia"/>
          <w:szCs w:val="20"/>
        </w:rPr>
        <w:sym w:font="Wingdings" w:char="F073"/>
      </w:r>
      <w:r w:rsidRPr="004E7ADF">
        <w:rPr>
          <w:rFonts w:ascii="조선일보명조" w:eastAsia="조선일보명조" w:hAnsi="조선일보명조" w:cs="조선일보명조"/>
          <w:szCs w:val="20"/>
        </w:rPr>
        <w:t xml:space="preserve"> </w:t>
      </w:r>
      <w:r w:rsidR="00DA07EC">
        <w:rPr>
          <w:rFonts w:ascii="조선일보명조" w:eastAsia="조선일보명조" w:hAnsi="조선일보명조" w:cs="조선일보명조"/>
          <w:szCs w:val="20"/>
        </w:rPr>
        <w:t xml:space="preserve">Once submitted, applications and files cannot be modified. </w:t>
      </w:r>
    </w:p>
    <w:bookmarkEnd w:id="2"/>
    <w:p w14:paraId="68FB9635" w14:textId="36103819" w:rsidR="0040081E" w:rsidRDefault="00DA07EC" w:rsidP="0040081E">
      <w:pPr>
        <w:pStyle w:val="a3"/>
        <w:numPr>
          <w:ilvl w:val="0"/>
          <w:numId w:val="3"/>
        </w:numPr>
        <w:spacing w:after="120"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b/>
        </w:rPr>
        <w:t>Evaluation and Selection</w:t>
      </w:r>
    </w:p>
    <w:p w14:paraId="16BE6053" w14:textId="285C16CA" w:rsidR="0040081E" w:rsidRDefault="00DA07EC" w:rsidP="0040081E">
      <w:pPr>
        <w:pStyle w:val="a3"/>
        <w:numPr>
          <w:ilvl w:val="0"/>
          <w:numId w:val="16"/>
        </w:numPr>
        <w:spacing w:after="120" w:line="276" w:lineRule="auto"/>
        <w:ind w:leftChars="100" w:left="560"/>
        <w:rPr>
          <w:rFonts w:ascii="조선일보명조" w:eastAsia="조선일보명조" w:hAnsi="조선일보명조" w:cs="조선일보명조"/>
          <w:b/>
          <w:bCs/>
        </w:rPr>
      </w:pPr>
      <w:r>
        <w:rPr>
          <w:rFonts w:ascii="조선일보명조" w:eastAsia="조선일보명조" w:hAnsi="조선일보명조" w:cs="조선일보명조" w:hint="eastAsia"/>
          <w:b/>
          <w:bCs/>
        </w:rPr>
        <w:t>E</w:t>
      </w:r>
      <w:r>
        <w:rPr>
          <w:rFonts w:ascii="조선일보명조" w:eastAsia="조선일보명조" w:hAnsi="조선일보명조" w:cs="조선일보명조"/>
          <w:b/>
          <w:bCs/>
        </w:rPr>
        <w:t>valuation Method</w:t>
      </w:r>
    </w:p>
    <w:p w14:paraId="2082074D" w14:textId="12E28C51" w:rsidR="0040081E" w:rsidRPr="005E6E1F" w:rsidRDefault="0040081E" w:rsidP="0040081E">
      <w:pPr>
        <w:pStyle w:val="a3"/>
        <w:spacing w:after="120" w:line="276" w:lineRule="auto"/>
        <w:ind w:leftChars="200" w:left="600" w:hangingChars="100" w:hanging="200"/>
        <w:rPr>
          <w:rFonts w:ascii="조선일보명조" w:eastAsia="조선일보명조" w:hAnsi="조선일보명조" w:cs="조선일보명조"/>
        </w:rPr>
      </w:pPr>
      <w:bookmarkStart w:id="3" w:name="_Hlk204170506"/>
      <w:r>
        <w:rPr>
          <w:rFonts w:hint="eastAsia"/>
        </w:rPr>
        <w:sym w:font="Wingdings" w:char="F073"/>
      </w:r>
      <w:r w:rsidRPr="0011652E">
        <w:rPr>
          <w:rFonts w:ascii="조선일보명조" w:eastAsia="조선일보명조" w:hAnsi="조선일보명조" w:cs="조선일보명조"/>
          <w:szCs w:val="20"/>
        </w:rPr>
        <w:t xml:space="preserve"> </w:t>
      </w:r>
      <w:r w:rsidR="00DA07EC">
        <w:rPr>
          <w:rFonts w:ascii="조선일보명조" w:eastAsia="조선일보명조" w:hAnsi="조선일보명조" w:cs="조선일보명조"/>
          <w:szCs w:val="20"/>
        </w:rPr>
        <w:t xml:space="preserve">All submitted applications will be reviewed by a selection committee organized by </w:t>
      </w:r>
      <w:proofErr w:type="spellStart"/>
      <w:r w:rsidR="00DA07EC">
        <w:rPr>
          <w:rFonts w:ascii="조선일보명조" w:eastAsia="조선일보명조" w:hAnsi="조선일보명조" w:cs="조선일보명조"/>
          <w:szCs w:val="20"/>
        </w:rPr>
        <w:t>Daewoong</w:t>
      </w:r>
      <w:proofErr w:type="spellEnd"/>
      <w:r w:rsidR="00DA07EC">
        <w:rPr>
          <w:rFonts w:ascii="조선일보명조" w:eastAsia="조선일보명조" w:hAnsi="조선일보명조" w:cs="조선일보명조"/>
          <w:szCs w:val="20"/>
        </w:rPr>
        <w:t xml:space="preserve"> Foundation, consisting of experts and professors in relevant research field. </w:t>
      </w:r>
    </w:p>
    <w:p w14:paraId="375EE2D3" w14:textId="0DF5B5EF" w:rsidR="0040081E" w:rsidRPr="005755DF" w:rsidRDefault="0040081E" w:rsidP="005755DF">
      <w:pPr>
        <w:pStyle w:val="a3"/>
        <w:spacing w:after="120" w:line="276" w:lineRule="auto"/>
        <w:ind w:leftChars="200" w:left="700" w:hangingChars="150" w:hanging="300"/>
        <w:rPr>
          <w:rFonts w:ascii="조선일보명조" w:eastAsia="조선일보명조" w:hAnsi="조선일보명조" w:cs="조선일보명조"/>
          <w:szCs w:val="20"/>
        </w:rPr>
      </w:pPr>
      <w:r w:rsidRPr="005E6E1F">
        <w:rPr>
          <w:rFonts w:hint="eastAsia"/>
        </w:rPr>
        <w:sym w:font="Wingdings" w:char="F073"/>
      </w:r>
      <w:r w:rsidRPr="005E6E1F">
        <w:rPr>
          <w:rFonts w:ascii="조선일보명조" w:eastAsia="조선일보명조" w:hAnsi="조선일보명조" w:cs="조선일보명조"/>
          <w:szCs w:val="20"/>
        </w:rPr>
        <w:t xml:space="preserve"> </w:t>
      </w:r>
      <w:r w:rsidR="00DA07EC">
        <w:rPr>
          <w:rFonts w:ascii="조선일보명조" w:eastAsia="조선일보명조" w:hAnsi="조선일보명조" w:cs="조선일보명조"/>
          <w:szCs w:val="20"/>
        </w:rPr>
        <w:t xml:space="preserve">Final </w:t>
      </w:r>
      <w:r w:rsidR="00DA07EC" w:rsidRPr="00F613CA">
        <w:rPr>
          <w:rFonts w:ascii="조선일보명조" w:eastAsia="조선일보명조" w:hAnsi="조선일보명조" w:cs="조선일보명조"/>
          <w:szCs w:val="20"/>
        </w:rPr>
        <w:t>Selection will be based on a comprehensive evaluation of the research content, appropriateness</w:t>
      </w:r>
      <w:r w:rsidR="005755DF">
        <w:rPr>
          <w:rFonts w:ascii="조선일보명조" w:eastAsia="조선일보명조" w:hAnsi="조선일보명조" w:cs="조선일보명조"/>
          <w:szCs w:val="20"/>
        </w:rPr>
        <w:t xml:space="preserve"> </w:t>
      </w:r>
      <w:r w:rsidR="00DA07EC" w:rsidRPr="005755DF">
        <w:rPr>
          <w:rFonts w:ascii="조선일보명조" w:eastAsia="조선일보명조" w:hAnsi="조선일보명조" w:cs="조선일보명조"/>
          <w:szCs w:val="20"/>
        </w:rPr>
        <w:t xml:space="preserve">of the research plan, originality and innovation, potential impact, budget adequacy, and capability of the research team. </w:t>
      </w:r>
    </w:p>
    <w:p w14:paraId="4E3087ED" w14:textId="3C40C1BE" w:rsidR="0040081E" w:rsidRPr="00F613CA" w:rsidRDefault="0040081E" w:rsidP="0040081E">
      <w:pPr>
        <w:pStyle w:val="a3"/>
        <w:spacing w:after="120" w:line="276" w:lineRule="auto"/>
        <w:ind w:leftChars="200" w:left="582" w:hangingChars="100" w:hanging="182"/>
        <w:rPr>
          <w:rFonts w:ascii="조선일보명조" w:eastAsia="조선일보명조" w:hAnsi="조선일보명조" w:cs="조선일보명조"/>
        </w:rPr>
      </w:pPr>
      <w:r w:rsidRPr="00F613CA">
        <w:rPr>
          <w:rFonts w:ascii="조선일보명조" w:eastAsia="조선일보명조" w:hAnsi="조선일보명조" w:cs="조선일보명조" w:hint="eastAsia"/>
        </w:rPr>
        <w:sym w:font="Wingdings" w:char="F073"/>
      </w:r>
      <w:r w:rsidRPr="00F613CA">
        <w:rPr>
          <w:rFonts w:ascii="조선일보명조" w:eastAsia="조선일보명조" w:hAnsi="조선일보명조" w:cs="조선일보명조"/>
        </w:rPr>
        <w:t xml:space="preserve"> </w:t>
      </w:r>
      <w:r w:rsidR="00F613CA" w:rsidRPr="00F613CA">
        <w:rPr>
          <w:rFonts w:ascii="조선일보명조" w:eastAsia="조선일보명조" w:hAnsi="조선일보명조" w:cs="조선일보명조"/>
        </w:rPr>
        <w:t>The second</w:t>
      </w:r>
      <w:r w:rsidR="00F613CA">
        <w:rPr>
          <w:rFonts w:ascii="조선일보명조" w:eastAsia="조선일보명조" w:hAnsi="조선일보명조" w:cs="조선일보명조"/>
        </w:rPr>
        <w:t xml:space="preserve">-round evaluation (for first found finalist only) will consist of a 10-minute oral presentation and Q&amp;A session, during which the research content, value, and the applicant’s competence will be thoroughly assessed before final selection is announced. </w:t>
      </w:r>
    </w:p>
    <w:bookmarkEnd w:id="3"/>
    <w:p w14:paraId="36DB6FAE" w14:textId="77777777" w:rsidR="0040081E" w:rsidRPr="00F613CA" w:rsidRDefault="0040081E" w:rsidP="0040081E">
      <w:pPr>
        <w:pStyle w:val="a3"/>
        <w:spacing w:after="120" w:line="276" w:lineRule="auto"/>
        <w:ind w:leftChars="200" w:left="436" w:hangingChars="100" w:hanging="36"/>
        <w:rPr>
          <w:rFonts w:ascii="조선일보명조" w:eastAsia="조선일보명조" w:hAnsi="조선일보명조" w:cs="조선일보명조"/>
          <w:b/>
          <w:sz w:val="4"/>
          <w:szCs w:val="4"/>
        </w:rPr>
      </w:pPr>
    </w:p>
    <w:p w14:paraId="1B584539" w14:textId="319AF0A4" w:rsidR="0040081E" w:rsidRPr="00F613CA" w:rsidRDefault="0040081E" w:rsidP="0040081E">
      <w:pPr>
        <w:spacing w:after="120" w:line="276" w:lineRule="auto"/>
        <w:ind w:firstLineChars="100" w:firstLine="182"/>
        <w:rPr>
          <w:rFonts w:ascii="조선일보명조" w:eastAsia="조선일보명조" w:hAnsi="조선일보명조" w:cs="조선일보명조"/>
          <w:b/>
        </w:rPr>
      </w:pPr>
      <w:r w:rsidRPr="00F613CA">
        <w:rPr>
          <w:rFonts w:ascii="조선일보명조" w:eastAsia="조선일보명조" w:hAnsi="조선일보명조" w:cs="조선일보명조" w:hint="eastAsia"/>
          <w:b/>
        </w:rPr>
        <w:t xml:space="preserve">2. </w:t>
      </w:r>
      <w:r w:rsidR="00F613CA">
        <w:rPr>
          <w:rFonts w:ascii="조선일보명조" w:eastAsia="조선일보명조" w:hAnsi="조선일보명조" w:cs="조선일보명조"/>
          <w:b/>
        </w:rPr>
        <w:t xml:space="preserve">Contract </w:t>
      </w:r>
      <w:r w:rsidR="005755DF">
        <w:rPr>
          <w:rFonts w:ascii="조선일보명조" w:eastAsia="조선일보명조" w:hAnsi="조선일보명조" w:cs="조선일보명조"/>
          <w:b/>
        </w:rPr>
        <w:t>Guidelines and Research Fund Disbursement</w:t>
      </w:r>
    </w:p>
    <w:p w14:paraId="24645B79" w14:textId="3FA0DF31" w:rsidR="0040081E" w:rsidRPr="00F613CA" w:rsidRDefault="0040081E" w:rsidP="0040081E">
      <w:pPr>
        <w:spacing w:after="120"/>
        <w:ind w:leftChars="200" w:left="400"/>
        <w:rPr>
          <w:rFonts w:ascii="조선일보명조" w:eastAsia="조선일보명조" w:hAnsi="조선일보명조" w:cs="조선일보명조"/>
          <w:szCs w:val="20"/>
        </w:rPr>
      </w:pPr>
      <w:r w:rsidRPr="00F613CA">
        <w:rPr>
          <w:rFonts w:ascii="조선일보명조" w:eastAsia="조선일보명조" w:hAnsi="조선일보명조" w:cs="조선일보명조" w:hint="eastAsia"/>
          <w:szCs w:val="20"/>
        </w:rPr>
        <w:sym w:font="Wingdings" w:char="F073"/>
      </w:r>
      <w:r w:rsidRPr="00F613CA">
        <w:rPr>
          <w:rFonts w:ascii="조선일보명조" w:eastAsia="조선일보명조" w:hAnsi="조선일보명조" w:cs="조선일보명조"/>
          <w:szCs w:val="20"/>
        </w:rPr>
        <w:t xml:space="preserve"> </w:t>
      </w:r>
      <w:r w:rsidR="005755DF">
        <w:rPr>
          <w:rFonts w:ascii="조선일보명조" w:eastAsia="조선일보명조" w:hAnsi="조선일보명조" w:cs="조선일보명조" w:hint="eastAsia"/>
          <w:szCs w:val="20"/>
        </w:rPr>
        <w:t>C</w:t>
      </w:r>
      <w:r w:rsidR="005755DF">
        <w:rPr>
          <w:rFonts w:ascii="조선일보명조" w:eastAsia="조선일보명조" w:hAnsi="조선일보명조" w:cs="조선일보명조"/>
          <w:szCs w:val="20"/>
        </w:rPr>
        <w:t>ontracting parties</w:t>
      </w:r>
      <w:r w:rsidRPr="00F613CA">
        <w:rPr>
          <w:rFonts w:ascii="조선일보명조" w:eastAsia="조선일보명조" w:hAnsi="조선일보명조" w:cs="조선일보명조" w:hint="eastAsia"/>
          <w:szCs w:val="20"/>
        </w:rPr>
        <w:t>:</w:t>
      </w:r>
      <w:r w:rsidRPr="00F613CA">
        <w:rPr>
          <w:rFonts w:ascii="조선일보명조" w:eastAsia="조선일보명조" w:hAnsi="조선일보명조" w:cs="조선일보명조"/>
          <w:szCs w:val="20"/>
        </w:rPr>
        <w:t xml:space="preserve"> </w:t>
      </w:r>
      <w:r w:rsidR="005755DF">
        <w:rPr>
          <w:rFonts w:ascii="조선일보명조" w:eastAsia="조선일보명조" w:hAnsi="조선일보명조" w:cs="조선일보명조"/>
          <w:szCs w:val="20"/>
        </w:rPr>
        <w:t>The researcher and affiliated institution (e.g., university industry-academic cooperation foundation or research administration office of a hospital/institution)</w:t>
      </w:r>
      <w:r w:rsidRPr="00F613CA">
        <w:rPr>
          <w:rFonts w:ascii="조선일보명조" w:eastAsia="조선일보명조" w:hAnsi="조선일보명조" w:cs="조선일보명조"/>
          <w:szCs w:val="20"/>
        </w:rPr>
        <w:t xml:space="preserve"> </w:t>
      </w:r>
    </w:p>
    <w:p w14:paraId="19837570" w14:textId="77777777" w:rsidR="005755DF" w:rsidRDefault="0040081E" w:rsidP="005755DF">
      <w:pPr>
        <w:spacing w:after="120"/>
        <w:ind w:leftChars="200" w:left="764" w:hangingChars="200" w:hanging="364"/>
        <w:rPr>
          <w:rFonts w:ascii="조선일보명조" w:eastAsia="조선일보명조" w:hAnsi="조선일보명조" w:cs="조선일보명조"/>
          <w:szCs w:val="20"/>
        </w:rPr>
      </w:pPr>
      <w:r w:rsidRPr="00F613CA">
        <w:rPr>
          <w:rFonts w:ascii="조선일보명조" w:eastAsia="조선일보명조" w:hAnsi="조선일보명조" w:cs="조선일보명조" w:hint="eastAsia"/>
          <w:szCs w:val="20"/>
        </w:rPr>
        <w:sym w:font="Wingdings" w:char="F073"/>
      </w:r>
      <w:r w:rsidRPr="00F613CA">
        <w:rPr>
          <w:rFonts w:ascii="조선일보명조" w:eastAsia="조선일보명조" w:hAnsi="조선일보명조" w:cs="조선일보명조"/>
          <w:szCs w:val="20"/>
        </w:rPr>
        <w:t xml:space="preserve"> </w:t>
      </w:r>
      <w:r w:rsidR="005755DF">
        <w:rPr>
          <w:rFonts w:ascii="조선일보명조" w:eastAsia="조선일보명조" w:hAnsi="조선일보명조" w:cs="조선일보명조"/>
          <w:szCs w:val="20"/>
        </w:rPr>
        <w:t>Research funding will be disbursed in three installments: 1</w:t>
      </w:r>
      <w:r w:rsidR="005755DF" w:rsidRPr="005755DF">
        <w:rPr>
          <w:rFonts w:ascii="조선일보명조" w:eastAsia="조선일보명조" w:hAnsi="조선일보명조" w:cs="조선일보명조"/>
          <w:szCs w:val="20"/>
          <w:vertAlign w:val="superscript"/>
        </w:rPr>
        <w:t>st</w:t>
      </w:r>
      <w:r w:rsidR="005755DF">
        <w:rPr>
          <w:rFonts w:ascii="조선일보명조" w:eastAsia="조선일보명조" w:hAnsi="조선일보명조" w:cs="조선일보명조"/>
          <w:szCs w:val="20"/>
        </w:rPr>
        <w:t xml:space="preserve"> upon selection, 2</w:t>
      </w:r>
      <w:r w:rsidR="005755DF" w:rsidRPr="005755DF">
        <w:rPr>
          <w:rFonts w:ascii="조선일보명조" w:eastAsia="조선일보명조" w:hAnsi="조선일보명조" w:cs="조선일보명조"/>
          <w:szCs w:val="20"/>
          <w:vertAlign w:val="superscript"/>
        </w:rPr>
        <w:t>nd</w:t>
      </w:r>
      <w:r w:rsidR="005755DF">
        <w:rPr>
          <w:rFonts w:ascii="조선일보명조" w:eastAsia="조선일보명조" w:hAnsi="조선일보명조" w:cs="조선일보명조"/>
          <w:szCs w:val="20"/>
        </w:rPr>
        <w:t xml:space="preserve"> upon submission </w:t>
      </w:r>
    </w:p>
    <w:p w14:paraId="3915FA8A" w14:textId="7A7B6C09" w:rsidR="0040081E" w:rsidRPr="005E6E1F" w:rsidRDefault="005755DF" w:rsidP="005755DF">
      <w:pPr>
        <w:spacing w:after="120"/>
        <w:ind w:leftChars="200" w:left="764" w:hangingChars="200" w:hanging="364"/>
        <w:rPr>
          <w:rFonts w:ascii="조선일보명조" w:eastAsia="조선일보명조" w:hAnsi="조선일보명조" w:cs="조선일보명조"/>
          <w:szCs w:val="20"/>
        </w:rPr>
      </w:pPr>
      <w:r>
        <w:rPr>
          <w:rFonts w:ascii="조선일보명조" w:eastAsia="조선일보명조" w:hAnsi="조선일보명조" w:cs="조선일보명조"/>
          <w:szCs w:val="20"/>
        </w:rPr>
        <w:t xml:space="preserve">of the </w:t>
      </w:r>
      <w:r w:rsidR="001C1EEF">
        <w:rPr>
          <w:rFonts w:ascii="조선일보명조" w:eastAsia="조선일보명조" w:hAnsi="조선일보명조" w:cs="조선일보명조"/>
          <w:szCs w:val="20"/>
        </w:rPr>
        <w:t>1</w:t>
      </w:r>
      <w:r w:rsidR="001C1EEF">
        <w:rPr>
          <w:rFonts w:ascii="조선일보명조" w:eastAsia="조선일보명조" w:hAnsi="조선일보명조" w:cs="조선일보명조"/>
          <w:szCs w:val="20"/>
          <w:vertAlign w:val="superscript"/>
        </w:rPr>
        <w:t>st</w:t>
      </w:r>
      <w:r w:rsidR="00B82CE2">
        <w:rPr>
          <w:rFonts w:ascii="조선일보명조" w:eastAsia="조선일보명조" w:hAnsi="조선일보명조" w:cs="조선일보명조"/>
          <w:szCs w:val="20"/>
        </w:rPr>
        <w:t xml:space="preserve"> </w:t>
      </w:r>
      <w:r w:rsidR="001C1EEF">
        <w:rPr>
          <w:rFonts w:ascii="조선일보명조" w:eastAsia="조선일보명조" w:hAnsi="조선일보명조" w:cs="조선일보명조"/>
          <w:szCs w:val="20"/>
        </w:rPr>
        <w:t>report</w:t>
      </w:r>
      <w:r>
        <w:rPr>
          <w:rFonts w:ascii="조선일보명조" w:eastAsia="조선일보명조" w:hAnsi="조선일보명조" w:cs="조선일보명조"/>
          <w:szCs w:val="20"/>
        </w:rPr>
        <w:t>, and 3</w:t>
      </w:r>
      <w:r w:rsidRPr="005755DF">
        <w:rPr>
          <w:rFonts w:ascii="조선일보명조" w:eastAsia="조선일보명조" w:hAnsi="조선일보명조" w:cs="조선일보명조"/>
          <w:szCs w:val="20"/>
          <w:vertAlign w:val="superscript"/>
        </w:rPr>
        <w:t>rd</w:t>
      </w:r>
      <w:r>
        <w:rPr>
          <w:rFonts w:ascii="조선일보명조" w:eastAsia="조선일보명조" w:hAnsi="조선일보명조" w:cs="조선일보명조"/>
          <w:szCs w:val="20"/>
        </w:rPr>
        <w:t xml:space="preserve"> upon submission of the final report. </w:t>
      </w:r>
    </w:p>
    <w:p w14:paraId="1B3941D9" w14:textId="0C9AC7DE" w:rsidR="0040081E" w:rsidRPr="005E6E1F" w:rsidRDefault="0040081E" w:rsidP="005755DF">
      <w:pPr>
        <w:spacing w:after="120"/>
        <w:ind w:leftChars="200" w:left="400"/>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5755DF">
        <w:rPr>
          <w:rFonts w:ascii="조선일보명조" w:eastAsia="조선일보명조" w:hAnsi="조선일보명조" w:cs="조선일보명조"/>
          <w:szCs w:val="20"/>
        </w:rPr>
        <w:t xml:space="preserve">If the affiliated university of institution deducts indirect costs, such deductions shall follow the institution’s internal regulation. </w:t>
      </w:r>
    </w:p>
    <w:p w14:paraId="2889F9B6" w14:textId="21B99423" w:rsidR="005755DF" w:rsidRDefault="0040081E" w:rsidP="005755DF">
      <w:pPr>
        <w:spacing w:after="120"/>
        <w:ind w:leftChars="200" w:left="582" w:hangingChars="100" w:hanging="182"/>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5755DF">
        <w:rPr>
          <w:rFonts w:ascii="조선일보명조" w:eastAsia="조선일보명조" w:hAnsi="조선일보명조" w:cs="조선일보명조"/>
          <w:szCs w:val="20"/>
        </w:rPr>
        <w:t xml:space="preserve">The research fund is a grant intended solely for research activities and must be executed in accordance with the institution’s research fund management policies. </w:t>
      </w:r>
      <w:r w:rsidR="00B54548">
        <w:rPr>
          <w:rFonts w:ascii="조선일보명조" w:eastAsia="조선일보명조" w:hAnsi="조선일보명조" w:cs="조선일보명조"/>
          <w:szCs w:val="20"/>
        </w:rPr>
        <w:t xml:space="preserve">No separate settlement report is required after the completion of the research. </w:t>
      </w:r>
    </w:p>
    <w:p w14:paraId="5022F7C7" w14:textId="77777777" w:rsidR="00B54548" w:rsidRDefault="0040081E" w:rsidP="00B54548">
      <w:pPr>
        <w:spacing w:after="120"/>
        <w:ind w:leftChars="200" w:left="855" w:hangingChars="250" w:hanging="455"/>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B54548">
        <w:rPr>
          <w:rFonts w:ascii="조선일보명조" w:eastAsia="조선일보명조" w:hAnsi="조선일보명조" w:cs="조선일보명조"/>
          <w:szCs w:val="20"/>
        </w:rPr>
        <w:t xml:space="preserve">If the researcher fails to carry out the research within the designated period, the full amount of the </w:t>
      </w:r>
    </w:p>
    <w:p w14:paraId="72B5E659" w14:textId="77777777" w:rsidR="00B54548" w:rsidRDefault="00B54548" w:rsidP="00B54548">
      <w:pPr>
        <w:spacing w:after="120"/>
        <w:ind w:leftChars="93" w:left="186"/>
        <w:rPr>
          <w:rFonts w:ascii="조선일보명조" w:eastAsia="조선일보명조" w:hAnsi="조선일보명조" w:cs="조선일보명조"/>
          <w:szCs w:val="20"/>
        </w:rPr>
      </w:pPr>
      <w:r>
        <w:rPr>
          <w:rFonts w:ascii="조선일보명조" w:eastAsia="조선일보명조" w:hAnsi="조선일보명조" w:cs="조선일보명조"/>
          <w:szCs w:val="20"/>
        </w:rPr>
        <w:lastRenderedPageBreak/>
        <w:t xml:space="preserve">research fund must be returned. Extensions may be requested in advance if necessary. </w:t>
      </w:r>
    </w:p>
    <w:p w14:paraId="5AD4A43F" w14:textId="77777777" w:rsidR="0040081E" w:rsidRPr="0040081E" w:rsidRDefault="0040081E" w:rsidP="0040081E">
      <w:pPr>
        <w:spacing w:after="120" w:line="276" w:lineRule="auto"/>
        <w:rPr>
          <w:rFonts w:ascii="조선일보명조" w:eastAsia="조선일보명조" w:hAnsi="조선일보명조" w:cs="조선일보명조"/>
          <w:b/>
          <w:bCs/>
        </w:rPr>
      </w:pPr>
    </w:p>
    <w:p w14:paraId="2AADED0A" w14:textId="559B2FEB" w:rsidR="0040081E" w:rsidRDefault="00B54548" w:rsidP="0040081E">
      <w:pPr>
        <w:pStyle w:val="a3"/>
        <w:numPr>
          <w:ilvl w:val="0"/>
          <w:numId w:val="3"/>
        </w:numPr>
        <w:spacing w:after="120"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S</w:t>
      </w:r>
      <w:r>
        <w:rPr>
          <w:rFonts w:ascii="조선일보명조" w:eastAsia="조선일보명조" w:hAnsi="조선일보명조" w:cs="조선일보명조"/>
          <w:b/>
        </w:rPr>
        <w:t>ubmission of Report and Presentation of Research Outcomes</w:t>
      </w:r>
    </w:p>
    <w:p w14:paraId="6D6B5E8A" w14:textId="757E8069" w:rsidR="0040081E" w:rsidRDefault="0040081E" w:rsidP="0040081E">
      <w:pPr>
        <w:pStyle w:val="a3"/>
        <w:spacing w:after="120" w:line="276" w:lineRule="auto"/>
        <w:ind w:leftChars="100" w:left="200"/>
        <w:rPr>
          <w:rFonts w:ascii="조선일보명조" w:eastAsia="조선일보명조" w:hAnsi="조선일보명조" w:cs="조선일보명조"/>
          <w:b/>
        </w:rPr>
      </w:pPr>
      <w:r>
        <w:rPr>
          <w:rFonts w:ascii="조선일보명조" w:eastAsia="조선일보명조" w:hAnsi="조선일보명조" w:cs="조선일보명조" w:hint="eastAsia"/>
          <w:b/>
        </w:rPr>
        <w:t xml:space="preserve">1. </w:t>
      </w:r>
      <w:r w:rsidR="00B54548">
        <w:rPr>
          <w:rFonts w:ascii="조선일보명조" w:eastAsia="조선일보명조" w:hAnsi="조선일보명조" w:cs="조선일보명조" w:hint="eastAsia"/>
          <w:b/>
        </w:rPr>
        <w:t>S</w:t>
      </w:r>
      <w:r w:rsidR="00B54548">
        <w:rPr>
          <w:rFonts w:ascii="조선일보명조" w:eastAsia="조선일보명조" w:hAnsi="조선일보명조" w:cs="조선일보명조"/>
          <w:b/>
        </w:rPr>
        <w:t xml:space="preserve">ubmission of Interim and Final Reports </w:t>
      </w:r>
    </w:p>
    <w:p w14:paraId="4B16C007" w14:textId="4A21BC53" w:rsidR="0040081E" w:rsidRPr="005E6E1F" w:rsidRDefault="0040081E" w:rsidP="0040081E">
      <w:pPr>
        <w:spacing w:after="120"/>
        <w:ind w:leftChars="200" w:left="582" w:hangingChars="100" w:hanging="182"/>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sym w:font="Wingdings" w:char="F073"/>
      </w:r>
      <w:r w:rsidRPr="006F65C3">
        <w:rPr>
          <w:rFonts w:ascii="조선일보명조" w:eastAsia="조선일보명조" w:hAnsi="조선일보명조" w:cs="조선일보명조"/>
          <w:szCs w:val="20"/>
        </w:rPr>
        <w:t xml:space="preserve"> </w:t>
      </w:r>
      <w:r w:rsidR="00B54548">
        <w:rPr>
          <w:rFonts w:ascii="조선일보명조" w:eastAsia="조선일보명조" w:hAnsi="조선일보명조" w:cs="조선일보명조"/>
          <w:szCs w:val="20"/>
        </w:rPr>
        <w:t xml:space="preserve">Researchers must submit an interim report six months after the start of the research and a final report at the end of the one-year search period, using the Foundation’s designated templates. </w:t>
      </w:r>
    </w:p>
    <w:p w14:paraId="521CC3F1" w14:textId="77777777" w:rsidR="00B54548" w:rsidRDefault="0040081E" w:rsidP="0040081E">
      <w:pPr>
        <w:spacing w:after="120"/>
        <w:ind w:leftChars="200" w:left="400"/>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B54548">
        <w:rPr>
          <w:rFonts w:ascii="조선일보명조" w:eastAsia="조선일보명조" w:hAnsi="조선일보명조" w:cs="조선일보명조"/>
          <w:szCs w:val="20"/>
        </w:rPr>
        <w:t xml:space="preserve">Required submission materials include:  </w:t>
      </w:r>
    </w:p>
    <w:p w14:paraId="4DAB48BB" w14:textId="77777777" w:rsidR="00B54548" w:rsidRDefault="00B54548" w:rsidP="00B54548">
      <w:pPr>
        <w:pStyle w:val="a3"/>
        <w:numPr>
          <w:ilvl w:val="1"/>
          <w:numId w:val="28"/>
        </w:numPr>
        <w:spacing w:after="120"/>
        <w:ind w:leftChars="0"/>
        <w:rPr>
          <w:rFonts w:ascii="조선일보명조" w:eastAsia="조선일보명조" w:hAnsi="조선일보명조" w:cs="조선일보명조"/>
          <w:szCs w:val="20"/>
        </w:rPr>
      </w:pPr>
      <w:r>
        <w:rPr>
          <w:rFonts w:ascii="조선일보명조" w:eastAsia="조선일보명조" w:hAnsi="조선일보명조" w:cs="조선일보명조"/>
          <w:szCs w:val="20"/>
        </w:rPr>
        <w:t xml:space="preserve">The report file (including original research data) </w:t>
      </w:r>
    </w:p>
    <w:p w14:paraId="42D1BBF6" w14:textId="76AB87B9" w:rsidR="0040081E" w:rsidRPr="00B54548" w:rsidRDefault="00B54548" w:rsidP="00B54548">
      <w:pPr>
        <w:pStyle w:val="a3"/>
        <w:numPr>
          <w:ilvl w:val="1"/>
          <w:numId w:val="28"/>
        </w:numPr>
        <w:spacing w:after="120"/>
        <w:ind w:leftChars="0"/>
        <w:rPr>
          <w:rFonts w:ascii="조선일보명조" w:eastAsia="조선일보명조" w:hAnsi="조선일보명조" w:cs="조선일보명조"/>
          <w:szCs w:val="20"/>
        </w:rPr>
      </w:pPr>
      <w:r>
        <w:rPr>
          <w:rFonts w:ascii="조선일보명조" w:eastAsia="조선일보명조" w:hAnsi="조선일보명조" w:cs="조선일보명조"/>
          <w:szCs w:val="20"/>
        </w:rPr>
        <w:t>The Researcher’s CV</w:t>
      </w:r>
      <w:r w:rsidR="0040081E" w:rsidRPr="00B54548">
        <w:rPr>
          <w:rFonts w:ascii="조선일보명조" w:eastAsia="조선일보명조" w:hAnsi="조선일보명조" w:cs="조선일보명조"/>
          <w:szCs w:val="20"/>
        </w:rPr>
        <w:t xml:space="preserve"> </w:t>
      </w:r>
    </w:p>
    <w:p w14:paraId="0324AA08" w14:textId="65200E40" w:rsidR="0040081E" w:rsidRPr="005E6E1F" w:rsidRDefault="0040081E" w:rsidP="0040081E">
      <w:pPr>
        <w:spacing w:after="120"/>
        <w:ind w:leftChars="200" w:left="400"/>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B54548">
        <w:rPr>
          <w:rFonts w:ascii="조선일보명조" w:eastAsia="조선일보명조" w:hAnsi="조선일보명조" w:cs="조선일보명조"/>
          <w:szCs w:val="20"/>
        </w:rPr>
        <w:t xml:space="preserve">The report should include a detailed description of the research process, contents, achievements, and future plans. </w:t>
      </w:r>
    </w:p>
    <w:p w14:paraId="309BAA55" w14:textId="6B493A3D" w:rsidR="0040081E" w:rsidRPr="005E6E1F" w:rsidRDefault="0040081E" w:rsidP="0040081E">
      <w:pPr>
        <w:spacing w:after="120"/>
        <w:ind w:leftChars="200" w:left="400"/>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AF50CA">
        <w:rPr>
          <w:rFonts w:ascii="조선일보명조" w:eastAsia="조선일보명조" w:hAnsi="조선일보명조" w:cs="조선일보명조"/>
          <w:szCs w:val="20"/>
        </w:rPr>
        <w:t xml:space="preserve">All reports will be reviewed by the foundation’s evaluation committee, and revisions may be requested if necessary. </w:t>
      </w:r>
    </w:p>
    <w:p w14:paraId="49DA9373" w14:textId="48BF2BCE" w:rsidR="001519E4" w:rsidRDefault="0040081E" w:rsidP="001519E4">
      <w:pPr>
        <w:spacing w:after="120"/>
        <w:ind w:leftChars="200" w:left="491" w:hangingChars="50" w:hanging="91"/>
        <w:rPr>
          <w:rFonts w:ascii="조선일보명조" w:eastAsia="조선일보명조" w:hAnsi="조선일보명조" w:cs="조선일보명조"/>
          <w:szCs w:val="20"/>
        </w:rPr>
      </w:pPr>
      <w:r w:rsidRPr="005E6E1F">
        <w:rPr>
          <w:rFonts w:ascii="조선일보명조" w:eastAsia="조선일보명조" w:hAnsi="조선일보명조" w:cs="조선일보명조" w:hint="eastAsia"/>
          <w:szCs w:val="20"/>
        </w:rPr>
        <w:sym w:font="Wingdings" w:char="F073"/>
      </w:r>
      <w:r w:rsidRPr="005E6E1F">
        <w:rPr>
          <w:rFonts w:ascii="조선일보명조" w:eastAsia="조선일보명조" w:hAnsi="조선일보명조" w:cs="조선일보명조"/>
          <w:szCs w:val="20"/>
        </w:rPr>
        <w:t xml:space="preserve"> </w:t>
      </w:r>
      <w:r w:rsidR="00AF50CA">
        <w:rPr>
          <w:rFonts w:ascii="조선일보명조" w:eastAsia="조선일보명조" w:hAnsi="조선일보명조" w:cs="조선일보명조"/>
          <w:szCs w:val="20"/>
        </w:rPr>
        <w:t xml:space="preserve">Research exchange meetings will be held around the report submission period to support </w:t>
      </w:r>
      <w:r w:rsidR="001519E4">
        <w:rPr>
          <w:rFonts w:ascii="조선일보명조" w:eastAsia="조선일보명조" w:hAnsi="조선일보명조" w:cs="조선일보명조"/>
          <w:szCs w:val="20"/>
        </w:rPr>
        <w:t>successful</w:t>
      </w:r>
    </w:p>
    <w:p w14:paraId="7B2179DF" w14:textId="76B0497E" w:rsidR="004D1F02" w:rsidRDefault="001519E4" w:rsidP="001519E4">
      <w:pPr>
        <w:spacing w:after="120"/>
        <w:ind w:leftChars="200" w:left="491" w:hangingChars="50" w:hanging="91"/>
        <w:rPr>
          <w:rFonts w:ascii="조선일보명조" w:eastAsia="조선일보명조" w:hAnsi="조선일보명조" w:cs="조선일보명조"/>
          <w:sz w:val="4"/>
          <w:szCs w:val="4"/>
        </w:rPr>
      </w:pPr>
      <w:r>
        <w:rPr>
          <w:rFonts w:ascii="조선일보명조" w:eastAsia="조선일보명조" w:hAnsi="조선일보명조" w:cs="조선일보명조"/>
          <w:szCs w:val="20"/>
        </w:rPr>
        <w:t>Research execution.</w:t>
      </w:r>
    </w:p>
    <w:p w14:paraId="0959F0C4" w14:textId="77777777" w:rsidR="004D1F02" w:rsidRPr="0040081E" w:rsidRDefault="004D1F02" w:rsidP="0040081E">
      <w:pPr>
        <w:spacing w:after="120"/>
        <w:ind w:leftChars="200" w:left="400"/>
        <w:rPr>
          <w:rFonts w:ascii="조선일보명조" w:eastAsia="조선일보명조" w:hAnsi="조선일보명조" w:cs="조선일보명조"/>
          <w:sz w:val="4"/>
          <w:szCs w:val="4"/>
        </w:rPr>
      </w:pPr>
    </w:p>
    <w:p w14:paraId="1EBCB316" w14:textId="3FD59537" w:rsidR="0040081E" w:rsidRDefault="0040081E" w:rsidP="0040081E">
      <w:pPr>
        <w:pStyle w:val="a3"/>
        <w:spacing w:after="120" w:line="276" w:lineRule="auto"/>
        <w:ind w:leftChars="100" w:left="200"/>
        <w:rPr>
          <w:rFonts w:ascii="조선일보명조" w:eastAsia="조선일보명조" w:hAnsi="조선일보명조" w:cs="조선일보명조"/>
          <w:b/>
        </w:rPr>
      </w:pPr>
      <w:r>
        <w:rPr>
          <w:rFonts w:ascii="조선일보명조" w:eastAsia="조선일보명조" w:hAnsi="조선일보명조" w:cs="조선일보명조" w:hint="eastAsia"/>
          <w:b/>
        </w:rPr>
        <w:t xml:space="preserve">2. </w:t>
      </w:r>
      <w:r w:rsidR="001519E4">
        <w:rPr>
          <w:rFonts w:ascii="조선일보명조" w:eastAsia="조선일보명조" w:hAnsi="조선일보명조" w:cs="조선일보명조"/>
          <w:b/>
        </w:rPr>
        <w:t>Presentation of Research Outcomes</w:t>
      </w:r>
    </w:p>
    <w:p w14:paraId="482F10BC" w14:textId="26D97203" w:rsidR="0040081E" w:rsidRPr="00605DDE" w:rsidRDefault="0040081E" w:rsidP="0040081E">
      <w:pPr>
        <w:spacing w:after="120"/>
        <w:ind w:left="400"/>
        <w:rPr>
          <w:rFonts w:ascii="조선일보명조" w:eastAsia="조선일보명조" w:hAnsi="조선일보명조" w:cs="조선일보명조"/>
          <w:szCs w:val="20"/>
        </w:rPr>
      </w:pPr>
      <w:r w:rsidRPr="006F65C3">
        <w:rPr>
          <w:rFonts w:hint="eastAsia"/>
        </w:rPr>
        <w:sym w:font="Wingdings" w:char="F073"/>
      </w:r>
      <w:r w:rsidRPr="00605DDE">
        <w:rPr>
          <w:rFonts w:ascii="조선일보명조" w:eastAsia="조선일보명조" w:hAnsi="조선일보명조" w:cs="조선일보명조"/>
          <w:szCs w:val="20"/>
        </w:rPr>
        <w:t xml:space="preserve"> </w:t>
      </w:r>
      <w:r w:rsidR="001519E4">
        <w:rPr>
          <w:rFonts w:ascii="조선일보명조" w:eastAsia="조선일보명조" w:hAnsi="조선일보명조" w:cs="조선일보명조"/>
          <w:szCs w:val="20"/>
        </w:rPr>
        <w:t xml:space="preserve">The research outcomes shall remain the property of the researcher. </w:t>
      </w:r>
    </w:p>
    <w:p w14:paraId="50A1C98C" w14:textId="4D37FA50" w:rsidR="0040081E" w:rsidRDefault="0040081E" w:rsidP="0040081E">
      <w:pPr>
        <w:spacing w:after="120"/>
        <w:ind w:leftChars="200" w:left="400"/>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sym w:font="Wingdings" w:char="F073"/>
      </w:r>
      <w:r w:rsidRPr="006F65C3">
        <w:rPr>
          <w:rFonts w:ascii="조선일보명조" w:eastAsia="조선일보명조" w:hAnsi="조선일보명조" w:cs="조선일보명조"/>
          <w:szCs w:val="20"/>
        </w:rPr>
        <w:t xml:space="preserve"> </w:t>
      </w:r>
      <w:r w:rsidR="001519E4">
        <w:rPr>
          <w:rFonts w:ascii="조선일보명조" w:eastAsia="조선일보명조" w:hAnsi="조선일보명조" w:cs="조선일보명조"/>
          <w:szCs w:val="20"/>
        </w:rPr>
        <w:t xml:space="preserve">If requested by </w:t>
      </w:r>
      <w:proofErr w:type="spellStart"/>
      <w:r w:rsidR="001519E4">
        <w:rPr>
          <w:rFonts w:ascii="조선일보명조" w:eastAsia="조선일보명조" w:hAnsi="조선일보명조" w:cs="조선일보명조"/>
          <w:szCs w:val="20"/>
        </w:rPr>
        <w:t>Daewoong</w:t>
      </w:r>
      <w:proofErr w:type="spellEnd"/>
      <w:r w:rsidR="001519E4">
        <w:rPr>
          <w:rFonts w:ascii="조선일보명조" w:eastAsia="조선일보명조" w:hAnsi="조선일보명조" w:cs="조선일보명조"/>
          <w:szCs w:val="20"/>
        </w:rPr>
        <w:t xml:space="preserve"> Foundation, the researcher must present the research results at a designated presentation session. </w:t>
      </w:r>
    </w:p>
    <w:p w14:paraId="34E507B9" w14:textId="5E0E986C" w:rsidR="0040081E" w:rsidRDefault="0040081E" w:rsidP="001519E4">
      <w:pPr>
        <w:spacing w:after="120"/>
        <w:ind w:leftChars="200" w:left="673" w:hangingChars="150" w:hanging="273"/>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sym w:font="Wingdings" w:char="F073"/>
      </w:r>
      <w:r w:rsidRPr="006F65C3">
        <w:rPr>
          <w:rFonts w:ascii="조선일보명조" w:eastAsia="조선일보명조" w:hAnsi="조선일보명조" w:cs="조선일보명조"/>
          <w:szCs w:val="20"/>
        </w:rPr>
        <w:t xml:space="preserve"> </w:t>
      </w:r>
      <w:r w:rsidR="001519E4">
        <w:rPr>
          <w:rFonts w:ascii="조선일보명조" w:eastAsia="조선일보명조" w:hAnsi="조선일보명조" w:cs="조선일보명조"/>
          <w:szCs w:val="20"/>
        </w:rPr>
        <w:t>In the event of any outcomes or achievements after the research has ended, they must be reported</w:t>
      </w:r>
      <w:r w:rsidR="001519E4">
        <w:rPr>
          <w:rFonts w:ascii="조선일보명조" w:eastAsia="조선일보명조" w:hAnsi="조선일보명조" w:cs="조선일보명조" w:hint="eastAsia"/>
          <w:szCs w:val="20"/>
        </w:rPr>
        <w:t xml:space="preserve"> </w:t>
      </w:r>
      <w:r w:rsidR="001519E4">
        <w:rPr>
          <w:rFonts w:ascii="조선일보명조" w:eastAsia="조선일보명조" w:hAnsi="조선일보명조" w:cs="조선일보명조"/>
          <w:szCs w:val="20"/>
        </w:rPr>
        <w:t xml:space="preserve">to the </w:t>
      </w:r>
      <w:proofErr w:type="spellStart"/>
      <w:r w:rsidR="001519E4">
        <w:rPr>
          <w:rFonts w:ascii="조선일보명조" w:eastAsia="조선일보명조" w:hAnsi="조선일보명조" w:cs="조선일보명조"/>
          <w:szCs w:val="20"/>
        </w:rPr>
        <w:t>Daewoong</w:t>
      </w:r>
      <w:proofErr w:type="spellEnd"/>
      <w:r w:rsidR="001519E4">
        <w:rPr>
          <w:rFonts w:ascii="조선일보명조" w:eastAsia="조선일보명조" w:hAnsi="조선일보명조" w:cs="조선일보명조"/>
          <w:szCs w:val="20"/>
        </w:rPr>
        <w:t xml:space="preserve"> Foundation. </w:t>
      </w:r>
    </w:p>
    <w:p w14:paraId="6AD8D4FC" w14:textId="77777777" w:rsidR="001519E4" w:rsidRPr="0040081E" w:rsidRDefault="001519E4" w:rsidP="001519E4">
      <w:pPr>
        <w:spacing w:after="120"/>
        <w:rPr>
          <w:rFonts w:ascii="조선일보명조" w:eastAsia="조선일보명조" w:hAnsi="조선일보명조" w:cs="조선일보명조"/>
          <w:b/>
        </w:rPr>
      </w:pPr>
    </w:p>
    <w:p w14:paraId="51662038" w14:textId="0F04F437" w:rsidR="0040081E" w:rsidRDefault="00AA0E13" w:rsidP="0040081E">
      <w:pPr>
        <w:pStyle w:val="a3"/>
        <w:numPr>
          <w:ilvl w:val="0"/>
          <w:numId w:val="3"/>
        </w:numPr>
        <w:spacing w:after="120" w:line="276" w:lineRule="auto"/>
        <w:ind w:leftChars="0"/>
        <w:rPr>
          <w:rFonts w:ascii="조선일보명조" w:eastAsia="조선일보명조" w:hAnsi="조선일보명조" w:cs="조선일보명조"/>
          <w:b/>
        </w:rPr>
      </w:pPr>
      <w:r>
        <w:rPr>
          <w:rFonts w:ascii="조선일보명조" w:eastAsia="조선일보명조" w:hAnsi="조선일보명조" w:cs="조선일보명조" w:hint="eastAsia"/>
          <w:b/>
        </w:rPr>
        <w:t>C</w:t>
      </w:r>
      <w:r>
        <w:rPr>
          <w:rFonts w:ascii="조선일보명조" w:eastAsia="조선일보명조" w:hAnsi="조선일보명조" w:cs="조선일보명조"/>
          <w:b/>
        </w:rPr>
        <w:t xml:space="preserve">ontact Information </w:t>
      </w:r>
    </w:p>
    <w:p w14:paraId="481EFF20" w14:textId="03845EA4" w:rsidR="0040081E" w:rsidRDefault="0040081E" w:rsidP="0040081E">
      <w:pPr>
        <w:pStyle w:val="a3"/>
        <w:spacing w:after="120"/>
        <w:ind w:leftChars="0" w:left="400"/>
        <w:jc w:val="left"/>
        <w:rPr>
          <w:rFonts w:ascii="조선일보명조" w:eastAsia="조선일보명조" w:hAnsi="조선일보명조" w:cs="조선일보명조"/>
          <w:szCs w:val="20"/>
        </w:rPr>
      </w:pPr>
      <w:r w:rsidRPr="006F65C3">
        <w:rPr>
          <w:rFonts w:hint="eastAsia"/>
        </w:rPr>
        <w:sym w:font="Wingdings" w:char="F073"/>
      </w:r>
      <w:r w:rsidRPr="0040081E">
        <w:rPr>
          <w:rFonts w:ascii="조선일보명조" w:eastAsia="조선일보명조" w:hAnsi="조선일보명조" w:cs="조선일보명조"/>
          <w:szCs w:val="20"/>
        </w:rPr>
        <w:t xml:space="preserve"> </w:t>
      </w:r>
      <w:r w:rsidR="00AA0E13">
        <w:rPr>
          <w:rFonts w:ascii="조선일보명조" w:eastAsia="조선일보명조" w:hAnsi="조선일보명조" w:cs="조선일보명조"/>
          <w:szCs w:val="20"/>
        </w:rPr>
        <w:t>Program Inquiries (</w:t>
      </w:r>
      <w:proofErr w:type="spellStart"/>
      <w:r w:rsidR="00AA0E13">
        <w:rPr>
          <w:rFonts w:ascii="조선일보명조" w:eastAsia="조선일보명조" w:hAnsi="조선일보명조" w:cs="조선일보명조"/>
          <w:szCs w:val="20"/>
        </w:rPr>
        <w:t>Daewoong</w:t>
      </w:r>
      <w:proofErr w:type="spellEnd"/>
      <w:r w:rsidR="00AA0E13">
        <w:rPr>
          <w:rFonts w:ascii="조선일보명조" w:eastAsia="조선일보명조" w:hAnsi="조선일보명조" w:cs="조선일보명조"/>
          <w:szCs w:val="20"/>
        </w:rPr>
        <w:t xml:space="preserve"> Foundation)</w:t>
      </w:r>
      <w:r w:rsidRPr="0040081E">
        <w:rPr>
          <w:rFonts w:ascii="조선일보명조" w:eastAsia="조선일보명조" w:hAnsi="조선일보명조" w:cs="조선일보명조" w:hint="eastAsia"/>
          <w:szCs w:val="20"/>
        </w:rPr>
        <w:t>:</w:t>
      </w:r>
      <w:r w:rsidRPr="0040081E">
        <w:rPr>
          <w:rFonts w:ascii="조선일보명조" w:eastAsia="조선일보명조" w:hAnsi="조선일보명조" w:cs="조선일보명조"/>
          <w:szCs w:val="20"/>
        </w:rPr>
        <w:t xml:space="preserve"> </w:t>
      </w:r>
      <w:hyperlink r:id="rId11" w:history="1">
        <w:r w:rsidRPr="0040081E">
          <w:rPr>
            <w:rStyle w:val="a6"/>
            <w:rFonts w:ascii="조선일보명조" w:eastAsia="조선일보명조" w:hAnsi="조선일보명조" w:cs="조선일보명조"/>
            <w:szCs w:val="20"/>
          </w:rPr>
          <w:t>medischolar@daewoong.co.kr</w:t>
        </w:r>
      </w:hyperlink>
      <w:r w:rsidRPr="0040081E">
        <w:rPr>
          <w:rFonts w:ascii="조선일보명조" w:eastAsia="조선일보명조" w:hAnsi="조선일보명조" w:cs="조선일보명조"/>
          <w:szCs w:val="20"/>
        </w:rPr>
        <w:t xml:space="preserve">  </w:t>
      </w:r>
    </w:p>
    <w:p w14:paraId="7BF8996A" w14:textId="39F7EE00" w:rsidR="00E604AE" w:rsidRPr="00AA0E13" w:rsidRDefault="00E604AE" w:rsidP="00E604AE">
      <w:pPr>
        <w:spacing w:after="120"/>
        <w:jc w:val="left"/>
        <w:rPr>
          <w:rFonts w:ascii="조선일보명조" w:eastAsia="조선일보명조" w:hAnsi="조선일보명조" w:cs="조선일보명조"/>
          <w:b/>
          <w:bCs/>
          <w:szCs w:val="20"/>
        </w:rPr>
      </w:pPr>
    </w:p>
    <w:p w14:paraId="77724126" w14:textId="25AC6E20" w:rsidR="00E604AE" w:rsidRPr="00E604AE" w:rsidRDefault="00E604AE" w:rsidP="00E604AE">
      <w:pPr>
        <w:spacing w:after="120"/>
        <w:jc w:val="left"/>
        <w:rPr>
          <w:rFonts w:ascii="조선일보명조" w:eastAsia="조선일보명조" w:hAnsi="조선일보명조" w:cs="조선일보명조"/>
          <w:b/>
          <w:bCs/>
          <w:szCs w:val="20"/>
        </w:rPr>
      </w:pPr>
      <w:r w:rsidRPr="00E604AE">
        <w:rPr>
          <w:rFonts w:ascii="조선일보명조" w:eastAsia="조선일보명조" w:hAnsi="조선일보명조" w:cs="조선일보명조" w:hint="eastAsia"/>
          <w:b/>
          <w:bCs/>
          <w:szCs w:val="20"/>
        </w:rPr>
        <w:t>[</w:t>
      </w:r>
      <w:r w:rsidR="00AA0E13">
        <w:rPr>
          <w:rFonts w:ascii="조선일보명조" w:eastAsia="조선일보명조" w:hAnsi="조선일보명조" w:cs="조선일보명조"/>
          <w:b/>
          <w:bCs/>
          <w:szCs w:val="20"/>
        </w:rPr>
        <w:t>Appendix</w:t>
      </w:r>
      <w:r w:rsidRPr="00E604AE">
        <w:rPr>
          <w:rFonts w:ascii="조선일보명조" w:eastAsia="조선일보명조" w:hAnsi="조선일보명조" w:cs="조선일보명조"/>
          <w:b/>
          <w:bCs/>
          <w:szCs w:val="20"/>
        </w:rPr>
        <w:t xml:space="preserve"> 1. </w:t>
      </w:r>
      <w:r w:rsidR="00AA0E13">
        <w:rPr>
          <w:rFonts w:ascii="조선일보명조" w:eastAsia="조선일보명조" w:hAnsi="조선일보명조" w:cs="조선일보명조"/>
          <w:b/>
          <w:bCs/>
          <w:szCs w:val="20"/>
        </w:rPr>
        <w:t>Company cases by Research Topic</w:t>
      </w:r>
      <w:r w:rsidRPr="00E604AE">
        <w:rPr>
          <w:rFonts w:ascii="조선일보명조" w:eastAsia="조선일보명조" w:hAnsi="조선일보명조" w:cs="조선일보명조"/>
          <w:b/>
          <w:bCs/>
          <w:szCs w:val="20"/>
        </w:rPr>
        <w:t xml:space="preserve">] </w:t>
      </w:r>
    </w:p>
    <w:p w14:paraId="16CA4D8D" w14:textId="21820F82" w:rsidR="00E604AE" w:rsidRPr="00E604AE" w:rsidRDefault="00AA0E13" w:rsidP="00E604AE">
      <w:pPr>
        <w:spacing w:after="120"/>
        <w:jc w:val="left"/>
        <w:rPr>
          <w:rFonts w:ascii="조선일보명조" w:eastAsia="조선일보명조" w:hAnsi="조선일보명조" w:cs="조선일보명조"/>
          <w:szCs w:val="20"/>
        </w:rPr>
      </w:pPr>
      <w:r>
        <w:rPr>
          <w:rFonts w:ascii="조선일보명조" w:eastAsia="조선일보명조" w:hAnsi="조선일보명조" w:cs="조선일보명조" w:hint="eastAsia"/>
          <w:szCs w:val="20"/>
        </w:rPr>
        <w:t>T</w:t>
      </w:r>
      <w:r>
        <w:rPr>
          <w:rFonts w:ascii="조선일보명조" w:eastAsia="조선일보명조" w:hAnsi="조선일보명조" w:cs="조선일보명조"/>
          <w:szCs w:val="20"/>
        </w:rPr>
        <w:t xml:space="preserve">he Examples are provided for reference only and do not limit the scope of eligible research fields. </w:t>
      </w:r>
    </w:p>
    <w:tbl>
      <w:tblPr>
        <w:tblStyle w:val="a4"/>
        <w:tblW w:w="9061" w:type="dxa"/>
        <w:tblLook w:val="04A0" w:firstRow="1" w:lastRow="0" w:firstColumn="1" w:lastColumn="0" w:noHBand="0" w:noVBand="1"/>
      </w:tblPr>
      <w:tblGrid>
        <w:gridCol w:w="2525"/>
        <w:gridCol w:w="1208"/>
        <w:gridCol w:w="1208"/>
        <w:gridCol w:w="4120"/>
      </w:tblGrid>
      <w:tr w:rsidR="00AA0E13" w:rsidRPr="00335D19" w14:paraId="66847411" w14:textId="77777777" w:rsidTr="00BC2FB8">
        <w:trPr>
          <w:trHeight w:val="533"/>
        </w:trPr>
        <w:tc>
          <w:tcPr>
            <w:tcW w:w="2567" w:type="dxa"/>
            <w:shd w:val="clear" w:color="auto" w:fill="E7E6E6" w:themeFill="background2"/>
            <w:vAlign w:val="center"/>
            <w:hideMark/>
          </w:tcPr>
          <w:p w14:paraId="4FD55030" w14:textId="507FC3D7" w:rsidR="00AA0E13" w:rsidRPr="00335D19" w:rsidRDefault="00AA0E13" w:rsidP="00AA0E13">
            <w:pPr>
              <w:ind w:left="358"/>
              <w:jc w:val="center"/>
              <w:rPr>
                <w:rFonts w:ascii="조선일보명조" w:eastAsia="조선일보명조" w:hAnsi="조선일보명조" w:cs="조선일보명조"/>
                <w:b/>
                <w:bCs/>
              </w:rPr>
            </w:pPr>
            <w:r>
              <w:rPr>
                <w:rFonts w:ascii="조선일보명조" w:eastAsia="조선일보명조" w:hAnsi="조선일보명조" w:cs="조선일보명조" w:hint="eastAsia"/>
                <w:b/>
              </w:rPr>
              <w:t>R</w:t>
            </w:r>
            <w:r>
              <w:rPr>
                <w:rFonts w:ascii="조선일보명조" w:eastAsia="조선일보명조" w:hAnsi="조선일보명조" w:cs="조선일보명조"/>
                <w:b/>
              </w:rPr>
              <w:t>esearch Theme</w:t>
            </w:r>
          </w:p>
        </w:tc>
        <w:tc>
          <w:tcPr>
            <w:tcW w:w="1052" w:type="dxa"/>
            <w:shd w:val="clear" w:color="auto" w:fill="E7E6E6" w:themeFill="background2"/>
            <w:noWrap/>
            <w:vAlign w:val="center"/>
            <w:hideMark/>
          </w:tcPr>
          <w:p w14:paraId="44E96BD6" w14:textId="74402F63" w:rsidR="00AA0E13" w:rsidRPr="00335D19" w:rsidRDefault="00282300" w:rsidP="00AA0E13">
            <w:pPr>
              <w:jc w:val="center"/>
              <w:rPr>
                <w:rFonts w:ascii="조선일보명조" w:eastAsia="조선일보명조" w:hAnsi="조선일보명조" w:cs="조선일보명조"/>
                <w:b/>
                <w:bCs/>
              </w:rPr>
            </w:pPr>
            <w:r>
              <w:rPr>
                <w:rFonts w:ascii="조선일보명조" w:eastAsia="조선일보명조" w:hAnsi="조선일보명조" w:cs="조선일보명조" w:hint="eastAsia"/>
                <w:b/>
              </w:rPr>
              <w:t>T</w:t>
            </w:r>
            <w:r>
              <w:rPr>
                <w:rFonts w:ascii="조선일보명조" w:eastAsia="조선일보명조" w:hAnsi="조선일보명조" w:cs="조선일보명조"/>
                <w:b/>
              </w:rPr>
              <w:t>echnology Field</w:t>
            </w:r>
          </w:p>
        </w:tc>
        <w:tc>
          <w:tcPr>
            <w:tcW w:w="1208" w:type="dxa"/>
            <w:shd w:val="clear" w:color="auto" w:fill="E7E6E6" w:themeFill="background2"/>
            <w:vAlign w:val="center"/>
            <w:hideMark/>
          </w:tcPr>
          <w:p w14:paraId="6A3E606D" w14:textId="0EAA1EF8" w:rsidR="00AA0E13" w:rsidRPr="00335D19" w:rsidRDefault="00282300" w:rsidP="00AA0E13">
            <w:pPr>
              <w:jc w:val="center"/>
              <w:rPr>
                <w:rFonts w:ascii="조선일보명조" w:eastAsia="조선일보명조" w:hAnsi="조선일보명조" w:cs="조선일보명조"/>
                <w:b/>
                <w:bCs/>
              </w:rPr>
            </w:pPr>
            <w:r>
              <w:rPr>
                <w:rFonts w:ascii="조선일보명조" w:eastAsia="조선일보명조" w:hAnsi="조선일보명조" w:cs="조선일보명조" w:hint="eastAsia"/>
                <w:b/>
              </w:rPr>
              <w:t>R</w:t>
            </w:r>
            <w:r>
              <w:rPr>
                <w:rFonts w:ascii="조선일보명조" w:eastAsia="조선일보명조" w:hAnsi="조선일보명조" w:cs="조선일보명조"/>
                <w:b/>
              </w:rPr>
              <w:t>esearch Area</w:t>
            </w:r>
          </w:p>
        </w:tc>
        <w:tc>
          <w:tcPr>
            <w:tcW w:w="4234" w:type="dxa"/>
            <w:shd w:val="clear" w:color="auto" w:fill="E7E6E6" w:themeFill="background2"/>
            <w:vAlign w:val="center"/>
            <w:hideMark/>
          </w:tcPr>
          <w:p w14:paraId="760630A0" w14:textId="1ED285C0" w:rsidR="00AA0E13" w:rsidRPr="00335D19" w:rsidRDefault="00AA0E13" w:rsidP="00AA0E13">
            <w:pPr>
              <w:jc w:val="center"/>
              <w:rPr>
                <w:rFonts w:ascii="조선일보명조" w:eastAsia="조선일보명조" w:hAnsi="조선일보명조" w:cs="조선일보명조"/>
                <w:b/>
                <w:bCs/>
              </w:rPr>
            </w:pPr>
            <w:r>
              <w:rPr>
                <w:rFonts w:ascii="조선일보명조" w:eastAsia="조선일보명조" w:hAnsi="조선일보명조" w:cs="조선일보명조"/>
                <w:b/>
                <w:bCs/>
              </w:rPr>
              <w:t xml:space="preserve">Company </w:t>
            </w:r>
            <w:r>
              <w:rPr>
                <w:rFonts w:ascii="조선일보명조" w:eastAsia="조선일보명조" w:hAnsi="조선일보명조" w:cs="조선일보명조" w:hint="eastAsia"/>
                <w:b/>
                <w:bCs/>
              </w:rPr>
              <w:t>E</w:t>
            </w:r>
            <w:r>
              <w:rPr>
                <w:rFonts w:ascii="조선일보명조" w:eastAsia="조선일보명조" w:hAnsi="조선일보명조" w:cs="조선일보명조"/>
                <w:b/>
                <w:bCs/>
              </w:rPr>
              <w:t xml:space="preserve">xample </w:t>
            </w:r>
            <w:r w:rsidRPr="00335D19">
              <w:rPr>
                <w:rFonts w:ascii="조선일보명조" w:eastAsia="조선일보명조" w:hAnsi="조선일보명조" w:cs="조선일보명조" w:hint="eastAsia"/>
                <w:b/>
                <w:bCs/>
              </w:rPr>
              <w:t>(</w:t>
            </w:r>
            <w:r>
              <w:rPr>
                <w:rFonts w:ascii="조선일보명조" w:eastAsia="조선일보명조" w:hAnsi="조선일보명조" w:cs="조선일보명조"/>
                <w:b/>
                <w:bCs/>
              </w:rPr>
              <w:t>Reference only</w:t>
            </w:r>
            <w:r w:rsidRPr="00335D19">
              <w:rPr>
                <w:rFonts w:ascii="조선일보명조" w:eastAsia="조선일보명조" w:hAnsi="조선일보명조" w:cs="조선일보명조" w:hint="eastAsia"/>
                <w:b/>
                <w:bCs/>
              </w:rPr>
              <w:t>)</w:t>
            </w:r>
          </w:p>
        </w:tc>
      </w:tr>
      <w:tr w:rsidR="00BC2FB8" w:rsidRPr="00335D19" w14:paraId="5AF0D983" w14:textId="77777777" w:rsidTr="00BC2FB8">
        <w:trPr>
          <w:trHeight w:val="641"/>
        </w:trPr>
        <w:tc>
          <w:tcPr>
            <w:tcW w:w="2567" w:type="dxa"/>
            <w:vMerge w:val="restart"/>
            <w:hideMark/>
          </w:tcPr>
          <w:p w14:paraId="3971FA98" w14:textId="60FF1BD2" w:rsidR="00BC2FB8" w:rsidRPr="00E604AE" w:rsidRDefault="00BC2FB8" w:rsidP="00D96246">
            <w:pPr>
              <w:jc w:val="left"/>
              <w:rPr>
                <w:rFonts w:ascii="조선일보명조" w:eastAsia="조선일보명조" w:hAnsi="조선일보명조" w:cs="조선일보명조"/>
                <w:bCs/>
                <w:sz w:val="18"/>
                <w:szCs w:val="18"/>
              </w:rPr>
            </w:pPr>
            <w:r w:rsidRPr="00BC2FB8">
              <w:rPr>
                <w:rFonts w:ascii="조선일보명조" w:eastAsia="조선일보명조" w:hAnsi="조선일보명조" w:cs="조선일보명조"/>
                <w:bCs/>
                <w:sz w:val="18"/>
                <w:szCs w:val="18"/>
              </w:rPr>
              <w:t>Research on Novel Mechanism-Based Degraders (e.g., Proteins, Antibodies, mRNA, Undruggable Targets)</w:t>
            </w:r>
          </w:p>
        </w:tc>
        <w:tc>
          <w:tcPr>
            <w:tcW w:w="1052" w:type="dxa"/>
            <w:vMerge w:val="restart"/>
            <w:noWrap/>
            <w:hideMark/>
          </w:tcPr>
          <w:p w14:paraId="64A77873" w14:textId="69660815"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Drug Discovery</w:t>
            </w:r>
          </w:p>
        </w:tc>
        <w:tc>
          <w:tcPr>
            <w:tcW w:w="1208" w:type="dxa"/>
            <w:vMerge w:val="restart"/>
            <w:noWrap/>
            <w:hideMark/>
          </w:tcPr>
          <w:p w14:paraId="243EBEC8" w14:textId="5EBB58FD"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Basic Research</w:t>
            </w:r>
          </w:p>
        </w:tc>
        <w:tc>
          <w:tcPr>
            <w:tcW w:w="4234" w:type="dxa"/>
            <w:hideMark/>
          </w:tcPr>
          <w:p w14:paraId="1629C17F" w14:textId="3AD20A96" w:rsidR="00BC2FB8" w:rsidRPr="00E604AE" w:rsidRDefault="00BC2FB8" w:rsidP="00BC2FB8">
            <w:pPr>
              <w:jc w:val="left"/>
              <w:rPr>
                <w:rFonts w:ascii="조선일보명조" w:eastAsia="조선일보명조" w:hAnsi="조선일보명조" w:cs="조선일보명조"/>
                <w:bCs/>
                <w:sz w:val="18"/>
                <w:szCs w:val="18"/>
              </w:rPr>
            </w:pPr>
            <w:r w:rsidRPr="00AA0E13">
              <w:rPr>
                <w:rFonts w:ascii="조선일보명조" w:eastAsia="조선일보명조" w:hAnsi="조선일보명조" w:cs="조선일보명조"/>
                <w:bCs/>
                <w:sz w:val="18"/>
                <w:szCs w:val="18"/>
              </w:rPr>
              <w:t>By utilizing small-molecule compounds—such as in Targeted Protein Degradation (TPD) approaches like PROTACs and molecular glues—it is possible to enhance drug efficacy, overcome resistance, and access targets that were previously undruggable with conventional inhibitors.</w:t>
            </w:r>
          </w:p>
        </w:tc>
      </w:tr>
      <w:tr w:rsidR="00BC2FB8" w:rsidRPr="00335D19" w14:paraId="69E8ED3A" w14:textId="77777777" w:rsidTr="00BC2FB8">
        <w:trPr>
          <w:trHeight w:val="641"/>
        </w:trPr>
        <w:tc>
          <w:tcPr>
            <w:tcW w:w="2567" w:type="dxa"/>
            <w:vMerge/>
            <w:hideMark/>
          </w:tcPr>
          <w:p w14:paraId="64D54F27"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664A7FD4"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1208" w:type="dxa"/>
            <w:vMerge/>
            <w:hideMark/>
          </w:tcPr>
          <w:p w14:paraId="5316E119"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4234" w:type="dxa"/>
            <w:hideMark/>
          </w:tcPr>
          <w:p w14:paraId="2FC66A4E" w14:textId="3338F7BF" w:rsidR="00BC2FB8" w:rsidRPr="00E604AE" w:rsidRDefault="00BC2FB8" w:rsidP="00BC2FB8">
            <w:pPr>
              <w:jc w:val="left"/>
              <w:rPr>
                <w:rFonts w:ascii="조선일보명조" w:eastAsia="조선일보명조" w:hAnsi="조선일보명조" w:cs="조선일보명조"/>
                <w:bCs/>
                <w:sz w:val="18"/>
                <w:szCs w:val="18"/>
              </w:rPr>
            </w:pPr>
            <w:r w:rsidRPr="00AA0E13">
              <w:rPr>
                <w:rFonts w:ascii="조선일보명조" w:eastAsia="조선일보명조" w:hAnsi="조선일보명조" w:cs="조선일보명조"/>
                <w:bCs/>
                <w:sz w:val="18"/>
                <w:szCs w:val="18"/>
              </w:rPr>
              <w:t xml:space="preserve">Similar to </w:t>
            </w:r>
            <w:proofErr w:type="spellStart"/>
            <w:r w:rsidRPr="00AA0E13">
              <w:rPr>
                <w:rFonts w:ascii="조선일보명조" w:eastAsia="조선일보명조" w:hAnsi="조선일보명조" w:cs="조선일보명조"/>
                <w:bCs/>
                <w:sz w:val="18"/>
                <w:szCs w:val="18"/>
              </w:rPr>
              <w:t>HanAll's</w:t>
            </w:r>
            <w:proofErr w:type="spellEnd"/>
            <w:r w:rsidRPr="00AA0E13">
              <w:rPr>
                <w:rFonts w:ascii="조선일보명조" w:eastAsia="조선일보명조" w:hAnsi="조선일보명조" w:cs="조선일보명조"/>
                <w:bCs/>
                <w:sz w:val="18"/>
                <w:szCs w:val="18"/>
              </w:rPr>
              <w:t xml:space="preserve"> </w:t>
            </w:r>
            <w:proofErr w:type="spellStart"/>
            <w:r w:rsidRPr="00AA0E13">
              <w:rPr>
                <w:rFonts w:ascii="조선일보명조" w:eastAsia="조선일보명조" w:hAnsi="조선일보명조" w:cs="조선일보명조"/>
                <w:bCs/>
                <w:sz w:val="18"/>
                <w:szCs w:val="18"/>
              </w:rPr>
              <w:t>batoclimab</w:t>
            </w:r>
            <w:proofErr w:type="spellEnd"/>
            <w:r w:rsidRPr="00AA0E13">
              <w:rPr>
                <w:rFonts w:ascii="조선일보명조" w:eastAsia="조선일보명조" w:hAnsi="조선일보명조" w:cs="조선일보명조"/>
                <w:bCs/>
                <w:sz w:val="18"/>
                <w:szCs w:val="18"/>
              </w:rPr>
              <w:t xml:space="preserve">, this approach utilizes antibodies to inhibit the function of </w:t>
            </w:r>
            <w:proofErr w:type="spellStart"/>
            <w:r w:rsidRPr="00AA0E13">
              <w:rPr>
                <w:rFonts w:ascii="조선일보명조" w:eastAsia="조선일보명조" w:hAnsi="조선일보명조" w:cs="조선일보명조"/>
                <w:bCs/>
                <w:sz w:val="18"/>
                <w:szCs w:val="18"/>
              </w:rPr>
              <w:t>FcRn</w:t>
            </w:r>
            <w:proofErr w:type="spellEnd"/>
            <w:r w:rsidRPr="00AA0E13">
              <w:rPr>
                <w:rFonts w:ascii="조선일보명조" w:eastAsia="조선일보명조" w:hAnsi="조선일보명조" w:cs="조선일보명조"/>
                <w:bCs/>
                <w:sz w:val="18"/>
                <w:szCs w:val="18"/>
              </w:rPr>
              <w:t xml:space="preserve">—a target that extends the half-life of IgG—thereby promoting the degradation of circulating </w:t>
            </w:r>
            <w:r w:rsidRPr="00AA0E13">
              <w:rPr>
                <w:rFonts w:ascii="조선일보명조" w:eastAsia="조선일보명조" w:hAnsi="조선일보명조" w:cs="조선일보명조"/>
                <w:bCs/>
                <w:sz w:val="18"/>
                <w:szCs w:val="18"/>
              </w:rPr>
              <w:lastRenderedPageBreak/>
              <w:t>IgG through a novel degradation mechanism. This has led to a significant breakthrough in the treatment of autoimmune diseases.</w:t>
            </w:r>
          </w:p>
        </w:tc>
      </w:tr>
      <w:tr w:rsidR="00BC2FB8" w:rsidRPr="00335D19" w14:paraId="75A9564D" w14:textId="77777777" w:rsidTr="00BC2FB8">
        <w:trPr>
          <w:trHeight w:val="753"/>
        </w:trPr>
        <w:tc>
          <w:tcPr>
            <w:tcW w:w="2567" w:type="dxa"/>
            <w:vMerge/>
            <w:hideMark/>
          </w:tcPr>
          <w:p w14:paraId="27E1C16F"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1AC6805D"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1208" w:type="dxa"/>
            <w:vMerge/>
            <w:hideMark/>
          </w:tcPr>
          <w:p w14:paraId="4C373CBC"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4234" w:type="dxa"/>
            <w:hideMark/>
          </w:tcPr>
          <w:p w14:paraId="7E21E70A" w14:textId="0F6B98B1" w:rsidR="00BC2FB8" w:rsidRPr="00E604AE" w:rsidRDefault="00BC2FB8" w:rsidP="00BC2FB8">
            <w:pPr>
              <w:jc w:val="left"/>
              <w:rPr>
                <w:rFonts w:ascii="조선일보명조" w:eastAsia="조선일보명조" w:hAnsi="조선일보명조" w:cs="조선일보명조"/>
                <w:bCs/>
                <w:sz w:val="18"/>
                <w:szCs w:val="18"/>
              </w:rPr>
            </w:pPr>
            <w:r w:rsidRPr="004F5768">
              <w:rPr>
                <w:rFonts w:ascii="조선일보명조" w:eastAsia="조선일보명조" w:hAnsi="조선일보명조" w:cs="조선일보명조"/>
                <w:bCs/>
                <w:sz w:val="18"/>
                <w:szCs w:val="18"/>
              </w:rPr>
              <w:t xml:space="preserve">BHV-1400, developed by </w:t>
            </w:r>
            <w:proofErr w:type="spellStart"/>
            <w:r w:rsidRPr="004F5768">
              <w:rPr>
                <w:rFonts w:ascii="조선일보명조" w:eastAsia="조선일보명조" w:hAnsi="조선일보명조" w:cs="조선일보명조"/>
                <w:bCs/>
                <w:sz w:val="18"/>
                <w:szCs w:val="18"/>
              </w:rPr>
              <w:t>Biohaven</w:t>
            </w:r>
            <w:proofErr w:type="spellEnd"/>
            <w:r w:rsidRPr="004F5768">
              <w:rPr>
                <w:rFonts w:ascii="조선일보명조" w:eastAsia="조선일보명조" w:hAnsi="조선일보명조" w:cs="조선일보명조"/>
                <w:bCs/>
                <w:sz w:val="18"/>
                <w:szCs w:val="18"/>
              </w:rPr>
              <w:t>, is an IgA-degrading therapeutic that selectively targets circulating IgA antibodies and directs them into lysosomes for intracellular degradation. This approach overcomes the limitations of traditional small-molecule compounds by enabling selective recognition and lysosomal degradation of IgA, marking a novel strategy in autoimmune disease treatment. The drug has successfully completed Phase 1 clinical trials.</w:t>
            </w:r>
          </w:p>
        </w:tc>
      </w:tr>
      <w:tr w:rsidR="00BC2FB8" w:rsidRPr="00335D19" w14:paraId="6F78174C" w14:textId="77777777" w:rsidTr="00BC2FB8">
        <w:trPr>
          <w:trHeight w:val="571"/>
        </w:trPr>
        <w:tc>
          <w:tcPr>
            <w:tcW w:w="2567" w:type="dxa"/>
            <w:vMerge w:val="restart"/>
            <w:hideMark/>
          </w:tcPr>
          <w:p w14:paraId="7C60C8EC" w14:textId="78BEC8DB" w:rsidR="00BC2FB8" w:rsidRPr="00E604AE" w:rsidRDefault="0047383D" w:rsidP="00D96246">
            <w:pPr>
              <w:jc w:val="left"/>
              <w:rPr>
                <w:rFonts w:ascii="조선일보명조" w:eastAsia="조선일보명조" w:hAnsi="조선일보명조" w:cs="조선일보명조"/>
                <w:bCs/>
                <w:sz w:val="18"/>
                <w:szCs w:val="18"/>
              </w:rPr>
            </w:pPr>
            <w:r w:rsidRPr="0047383D">
              <w:rPr>
                <w:rFonts w:ascii="조선일보명조" w:eastAsia="조선일보명조" w:hAnsi="조선일보명조" w:cs="조선일보명조"/>
                <w:bCs/>
                <w:sz w:val="18"/>
                <w:szCs w:val="18"/>
              </w:rPr>
              <w:t>AI-Driven Drug Discovery for Novel Target Identification, Lead Generation, and Optimization of Therapeutic Efficacy</w:t>
            </w:r>
          </w:p>
        </w:tc>
        <w:tc>
          <w:tcPr>
            <w:tcW w:w="1052" w:type="dxa"/>
            <w:vMerge w:val="restart"/>
            <w:noWrap/>
            <w:hideMark/>
          </w:tcPr>
          <w:p w14:paraId="2808F6CE" w14:textId="15919359"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Drug Discovery</w:t>
            </w:r>
          </w:p>
        </w:tc>
        <w:tc>
          <w:tcPr>
            <w:tcW w:w="1208" w:type="dxa"/>
            <w:vMerge w:val="restart"/>
            <w:noWrap/>
            <w:hideMark/>
          </w:tcPr>
          <w:p w14:paraId="08CFB846" w14:textId="5E0CCCE3"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Basic Research</w:t>
            </w:r>
          </w:p>
        </w:tc>
        <w:tc>
          <w:tcPr>
            <w:tcW w:w="4234" w:type="dxa"/>
            <w:hideMark/>
          </w:tcPr>
          <w:p w14:paraId="23DCFA39" w14:textId="0DBB9E8A" w:rsidR="00BC2FB8" w:rsidRPr="00E604AE" w:rsidRDefault="00BC2FB8" w:rsidP="00BC2FB8">
            <w:pPr>
              <w:jc w:val="left"/>
              <w:rPr>
                <w:rFonts w:ascii="조선일보명조" w:eastAsia="조선일보명조" w:hAnsi="조선일보명조" w:cs="조선일보명조"/>
                <w:bCs/>
                <w:sz w:val="18"/>
                <w:szCs w:val="18"/>
              </w:rPr>
            </w:pPr>
            <w:r w:rsidRPr="004F5768">
              <w:rPr>
                <w:rFonts w:ascii="조선일보명조" w:eastAsia="조선일보명조" w:hAnsi="조선일보명조" w:cs="조선일보명조"/>
                <w:bCs/>
                <w:sz w:val="18"/>
                <w:szCs w:val="18"/>
              </w:rPr>
              <w:t xml:space="preserve">INS018_055, a pulmonary fibrosis treatment developed by </w:t>
            </w:r>
            <w:proofErr w:type="spellStart"/>
            <w:r w:rsidRPr="004F5768">
              <w:rPr>
                <w:rFonts w:ascii="조선일보명조" w:eastAsia="조선일보명조" w:hAnsi="조선일보명조" w:cs="조선일보명조"/>
                <w:bCs/>
                <w:sz w:val="18"/>
                <w:szCs w:val="18"/>
              </w:rPr>
              <w:t>Insilico</w:t>
            </w:r>
            <w:proofErr w:type="spellEnd"/>
            <w:r w:rsidRPr="004F5768">
              <w:rPr>
                <w:rFonts w:ascii="조선일보명조" w:eastAsia="조선일보명조" w:hAnsi="조선일보명조" w:cs="조선일보명조"/>
                <w:bCs/>
                <w:sz w:val="18"/>
                <w:szCs w:val="18"/>
              </w:rPr>
              <w:t xml:space="preserve"> Medicine, is a TNIK inhibitor discovered through AI-based de novo drug discovery. It took only 2.5 years to design the candidate compound. This molecule is the first AI-designed new drug to enter clinical trials targeting a novel protein discovered by artificial intelligence</w:t>
            </w:r>
          </w:p>
        </w:tc>
      </w:tr>
      <w:tr w:rsidR="00BC2FB8" w:rsidRPr="00335D19" w14:paraId="79DD02B8" w14:textId="77777777" w:rsidTr="00BC2FB8">
        <w:trPr>
          <w:trHeight w:val="571"/>
        </w:trPr>
        <w:tc>
          <w:tcPr>
            <w:tcW w:w="2567" w:type="dxa"/>
            <w:vMerge/>
            <w:hideMark/>
          </w:tcPr>
          <w:p w14:paraId="6D22C075"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693E4076"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1208" w:type="dxa"/>
            <w:vMerge/>
            <w:hideMark/>
          </w:tcPr>
          <w:p w14:paraId="143BE7BB"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4234" w:type="dxa"/>
            <w:hideMark/>
          </w:tcPr>
          <w:p w14:paraId="5935A3E2" w14:textId="7718C9AE" w:rsidR="00BC2FB8" w:rsidRPr="00E604AE" w:rsidRDefault="00BC2FB8" w:rsidP="00BC2FB8">
            <w:pPr>
              <w:jc w:val="left"/>
              <w:rPr>
                <w:rFonts w:ascii="조선일보명조" w:eastAsia="조선일보명조" w:hAnsi="조선일보명조" w:cs="조선일보명조"/>
                <w:bCs/>
                <w:sz w:val="18"/>
                <w:szCs w:val="18"/>
              </w:rPr>
            </w:pPr>
            <w:r w:rsidRPr="004F5768">
              <w:rPr>
                <w:rFonts w:ascii="조선일보명조" w:eastAsia="조선일보명조" w:hAnsi="조선일보명조" w:cs="조선일보명조"/>
                <w:bCs/>
                <w:sz w:val="18"/>
                <w:szCs w:val="18"/>
              </w:rPr>
              <w:t xml:space="preserve">Moderna has applied IBM's AI platform, </w:t>
            </w:r>
            <w:proofErr w:type="spellStart"/>
            <w:r w:rsidRPr="004F5768">
              <w:rPr>
                <w:rFonts w:ascii="조선일보명조" w:eastAsia="조선일보명조" w:hAnsi="조선일보명조" w:cs="조선일보명조"/>
                <w:bCs/>
                <w:sz w:val="18"/>
                <w:szCs w:val="18"/>
              </w:rPr>
              <w:t>MoLFormer</w:t>
            </w:r>
            <w:proofErr w:type="spellEnd"/>
            <w:r w:rsidRPr="004F5768">
              <w:rPr>
                <w:rFonts w:ascii="조선일보명조" w:eastAsia="조선일보명조" w:hAnsi="조선일보명조" w:cs="조선일보명조"/>
                <w:bCs/>
                <w:sz w:val="18"/>
                <w:szCs w:val="18"/>
              </w:rPr>
              <w:t xml:space="preserve">, to optimize lipid nanoparticle (LNP) structures and improve mRNA encapsulation efficiency. </w:t>
            </w:r>
            <w:proofErr w:type="spellStart"/>
            <w:r w:rsidRPr="004F5768">
              <w:rPr>
                <w:rFonts w:ascii="조선일보명조" w:eastAsia="조선일보명조" w:hAnsi="조선일보명조" w:cs="조선일보명조"/>
                <w:bCs/>
                <w:sz w:val="18"/>
                <w:szCs w:val="18"/>
              </w:rPr>
              <w:t>MoLFormer</w:t>
            </w:r>
            <w:proofErr w:type="spellEnd"/>
            <w:r w:rsidRPr="004F5768">
              <w:rPr>
                <w:rFonts w:ascii="조선일보명조" w:eastAsia="조선일보명조" w:hAnsi="조선일보명조" w:cs="조선일보명조"/>
                <w:bCs/>
                <w:sz w:val="18"/>
                <w:szCs w:val="18"/>
              </w:rPr>
              <w:t xml:space="preserve"> is an AI model capable of predicting and generating protein structures and properties, representing a key integration of AI into vaccine design.</w:t>
            </w:r>
          </w:p>
        </w:tc>
      </w:tr>
      <w:tr w:rsidR="00BC2FB8" w:rsidRPr="00335D19" w14:paraId="3739C5E6" w14:textId="77777777" w:rsidTr="00BC2FB8">
        <w:trPr>
          <w:trHeight w:val="809"/>
        </w:trPr>
        <w:tc>
          <w:tcPr>
            <w:tcW w:w="2567" w:type="dxa"/>
            <w:vMerge/>
            <w:hideMark/>
          </w:tcPr>
          <w:p w14:paraId="2EBE4315"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54204861"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1208" w:type="dxa"/>
            <w:vMerge/>
            <w:hideMark/>
          </w:tcPr>
          <w:p w14:paraId="7585A393" w14:textId="77777777" w:rsidR="00BC2FB8" w:rsidRPr="00BC2FB8" w:rsidRDefault="00BC2FB8" w:rsidP="00BC2FB8">
            <w:pPr>
              <w:ind w:left="358"/>
              <w:rPr>
                <w:rFonts w:ascii="조선일보명조" w:eastAsia="조선일보명조" w:hAnsi="조선일보명조" w:cs="조선일보명조"/>
                <w:bCs/>
                <w:sz w:val="18"/>
                <w:szCs w:val="20"/>
              </w:rPr>
            </w:pPr>
          </w:p>
        </w:tc>
        <w:tc>
          <w:tcPr>
            <w:tcW w:w="4234" w:type="dxa"/>
            <w:hideMark/>
          </w:tcPr>
          <w:p w14:paraId="22E145A6" w14:textId="6E1A6B35" w:rsidR="00BC2FB8" w:rsidRPr="00E604AE" w:rsidRDefault="00BC2FB8" w:rsidP="00BC2FB8">
            <w:pPr>
              <w:jc w:val="left"/>
              <w:rPr>
                <w:rFonts w:ascii="조선일보명조" w:eastAsia="조선일보명조" w:hAnsi="조선일보명조" w:cs="조선일보명조"/>
                <w:bCs/>
                <w:sz w:val="18"/>
                <w:szCs w:val="18"/>
              </w:rPr>
            </w:pPr>
            <w:proofErr w:type="spellStart"/>
            <w:r w:rsidRPr="004F5768">
              <w:rPr>
                <w:rFonts w:ascii="조선일보명조" w:eastAsia="조선일보명조" w:hAnsi="조선일보명조" w:cs="조선일보명조"/>
                <w:bCs/>
                <w:sz w:val="18"/>
                <w:szCs w:val="18"/>
              </w:rPr>
              <w:t>RosettaFold</w:t>
            </w:r>
            <w:proofErr w:type="spellEnd"/>
            <w:r w:rsidRPr="004F5768">
              <w:rPr>
                <w:rFonts w:ascii="조선일보명조" w:eastAsia="조선일보명조" w:hAnsi="조선일보명조" w:cs="조선일보명조"/>
                <w:bCs/>
                <w:sz w:val="18"/>
                <w:szCs w:val="18"/>
              </w:rPr>
              <w:t>, developed in 2021 by the Institute for Protein Design (IPD) at the University o</w:t>
            </w:r>
            <w:r>
              <w:rPr>
                <w:rFonts w:ascii="조선일보명조" w:eastAsia="조선일보명조" w:hAnsi="조선일보명조" w:cs="조선일보명조"/>
                <w:bCs/>
                <w:sz w:val="18"/>
                <w:szCs w:val="18"/>
              </w:rPr>
              <w:t xml:space="preserve">f </w:t>
            </w:r>
            <w:r w:rsidRPr="004F5768">
              <w:rPr>
                <w:rFonts w:ascii="조선일보명조" w:eastAsia="조선일보명조" w:hAnsi="조선일보명조" w:cs="조선일보명조"/>
                <w:bCs/>
                <w:sz w:val="18"/>
                <w:szCs w:val="18"/>
              </w:rPr>
              <w:t>Washington, is an AI-based protein structure prediction model. It enables the precise de novo design of protein structures, as demonstrated by its accurate prediction of the SARS-CoV-2 spike protein’s receptor-binding domain (RBD), which contributed to the identification of proteins with strong neutralizing activity.</w:t>
            </w:r>
            <w:r w:rsidRPr="004F5768">
              <w:rPr>
                <w:rFonts w:ascii="조선일보명조" w:eastAsia="조선일보명조" w:hAnsi="조선일보명조" w:cs="조선일보명조" w:hint="eastAsia"/>
                <w:bCs/>
                <w:sz w:val="18"/>
                <w:szCs w:val="18"/>
              </w:rPr>
              <w:t xml:space="preserve"> </w:t>
            </w:r>
          </w:p>
        </w:tc>
      </w:tr>
      <w:tr w:rsidR="00BC2FB8" w:rsidRPr="00335D19" w14:paraId="1B41A68D" w14:textId="77777777" w:rsidTr="00BC2FB8">
        <w:trPr>
          <w:trHeight w:val="571"/>
        </w:trPr>
        <w:tc>
          <w:tcPr>
            <w:tcW w:w="2567" w:type="dxa"/>
            <w:vMerge w:val="restart"/>
            <w:hideMark/>
          </w:tcPr>
          <w:p w14:paraId="3E69E52B" w14:textId="6081A3E9" w:rsidR="00BC2FB8" w:rsidRPr="00E604AE" w:rsidRDefault="006265A6" w:rsidP="00D96246">
            <w:pPr>
              <w:jc w:val="left"/>
              <w:rPr>
                <w:rFonts w:ascii="조선일보명조" w:eastAsia="조선일보명조" w:hAnsi="조선일보명조" w:cs="조선일보명조"/>
                <w:bCs/>
                <w:sz w:val="18"/>
                <w:szCs w:val="18"/>
              </w:rPr>
            </w:pPr>
            <w:r w:rsidRPr="006265A6">
              <w:rPr>
                <w:rFonts w:ascii="조선일보명조" w:eastAsia="조선일보명조" w:hAnsi="조선일보명조" w:cs="조선일보명조" w:hint="eastAsia"/>
                <w:bCs/>
                <w:sz w:val="18"/>
                <w:szCs w:val="18"/>
              </w:rPr>
              <w:t>I</w:t>
            </w:r>
            <w:r w:rsidRPr="006265A6">
              <w:rPr>
                <w:rFonts w:ascii="조선일보명조" w:eastAsia="조선일보명조" w:hAnsi="조선일보명조" w:cs="조선일보명조"/>
                <w:bCs/>
                <w:sz w:val="18"/>
                <w:szCs w:val="18"/>
              </w:rPr>
              <w:t>nnovative gene therapy platforms or disease-related gene discovery</w:t>
            </w:r>
          </w:p>
        </w:tc>
        <w:tc>
          <w:tcPr>
            <w:tcW w:w="1052" w:type="dxa"/>
            <w:vMerge w:val="restart"/>
            <w:noWrap/>
            <w:hideMark/>
          </w:tcPr>
          <w:p w14:paraId="7F896993" w14:textId="6AC41916"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Drug Discovery</w:t>
            </w:r>
          </w:p>
        </w:tc>
        <w:tc>
          <w:tcPr>
            <w:tcW w:w="1208" w:type="dxa"/>
            <w:vMerge w:val="restart"/>
            <w:noWrap/>
            <w:hideMark/>
          </w:tcPr>
          <w:p w14:paraId="55A42D21" w14:textId="70CC3C36" w:rsidR="00BC2FB8" w:rsidRPr="00BC2FB8" w:rsidRDefault="00BC2FB8" w:rsidP="00BC2FB8">
            <w:pPr>
              <w:rPr>
                <w:rFonts w:ascii="조선일보명조" w:eastAsia="조선일보명조" w:hAnsi="조선일보명조" w:cs="조선일보명조"/>
                <w:bCs/>
                <w:sz w:val="18"/>
                <w:szCs w:val="20"/>
              </w:rPr>
            </w:pPr>
            <w:r w:rsidRPr="00BC2FB8">
              <w:rPr>
                <w:rFonts w:ascii="조선일보명조" w:eastAsia="조선일보명조" w:hAnsi="조선일보명조" w:cs="조선일보명조"/>
                <w:sz w:val="18"/>
                <w:szCs w:val="20"/>
              </w:rPr>
              <w:t>Basic Research</w:t>
            </w:r>
          </w:p>
        </w:tc>
        <w:tc>
          <w:tcPr>
            <w:tcW w:w="4234" w:type="dxa"/>
            <w:hideMark/>
          </w:tcPr>
          <w:p w14:paraId="1664273A" w14:textId="25AC6A26" w:rsidR="00BC2FB8" w:rsidRPr="00E604AE" w:rsidRDefault="00BC2FB8" w:rsidP="00BC2FB8">
            <w:pPr>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With the emergence of precise gene-editing technologies, such as prime editing, which allows for the direct insertion or replacement of desired DNA sequences, and base editing, which enables the direct conversion of one nucleotide to another, it is now possible to accurately target and modify specific genetic sequences.</w:t>
            </w:r>
          </w:p>
        </w:tc>
      </w:tr>
      <w:tr w:rsidR="00BC2FB8" w:rsidRPr="00335D19" w14:paraId="2E42E60B" w14:textId="77777777" w:rsidTr="00BC2FB8">
        <w:trPr>
          <w:trHeight w:val="571"/>
        </w:trPr>
        <w:tc>
          <w:tcPr>
            <w:tcW w:w="2567" w:type="dxa"/>
            <w:vMerge/>
            <w:hideMark/>
          </w:tcPr>
          <w:p w14:paraId="409F37D4"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372D9A3B"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1208" w:type="dxa"/>
            <w:vMerge/>
            <w:hideMark/>
          </w:tcPr>
          <w:p w14:paraId="6B829795"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4234" w:type="dxa"/>
            <w:hideMark/>
          </w:tcPr>
          <w:p w14:paraId="4CAEEF51" w14:textId="77777777" w:rsidR="00BC2FB8" w:rsidRDefault="00BC2FB8" w:rsidP="00BC2FB8">
            <w:pPr>
              <w:ind w:left="164" w:hangingChars="100" w:hanging="164"/>
              <w:jc w:val="left"/>
              <w:rPr>
                <w:rFonts w:ascii="조선일보명조" w:eastAsia="조선일보명조" w:hAnsi="조선일보명조" w:cs="조선일보명조"/>
                <w:bCs/>
                <w:sz w:val="18"/>
                <w:szCs w:val="18"/>
              </w:rPr>
            </w:pPr>
            <w:proofErr w:type="spellStart"/>
            <w:r w:rsidRPr="00DD01D0">
              <w:rPr>
                <w:rFonts w:ascii="조선일보명조" w:eastAsia="조선일보명조" w:hAnsi="조선일보명조" w:cs="조선일보명조"/>
                <w:bCs/>
                <w:sz w:val="18"/>
                <w:szCs w:val="18"/>
              </w:rPr>
              <w:t>Patisiran</w:t>
            </w:r>
            <w:proofErr w:type="spellEnd"/>
            <w:r w:rsidRPr="00DD01D0">
              <w:rPr>
                <w:rFonts w:ascii="조선일보명조" w:eastAsia="조선일보명조" w:hAnsi="조선일보명조" w:cs="조선일보명조"/>
                <w:bCs/>
                <w:sz w:val="18"/>
                <w:szCs w:val="18"/>
              </w:rPr>
              <w:t xml:space="preserve"> is an siRNA-based therapy that targets</w:t>
            </w:r>
            <w:r>
              <w:rPr>
                <w:rFonts w:ascii="조선일보명조" w:eastAsia="조선일보명조" w:hAnsi="조선일보명조" w:cs="조선일보명조"/>
                <w:bCs/>
                <w:sz w:val="18"/>
                <w:szCs w:val="18"/>
              </w:rPr>
              <w:t xml:space="preserve"> </w:t>
            </w:r>
          </w:p>
          <w:p w14:paraId="4752BBE2" w14:textId="77777777" w:rsidR="00BC2FB8" w:rsidRDefault="00BC2FB8" w:rsidP="00BC2FB8">
            <w:pPr>
              <w:ind w:left="164" w:hangingChars="100" w:hanging="164"/>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TTR (transthyretin) mRNA, suppressing its</w:t>
            </w:r>
          </w:p>
          <w:p w14:paraId="7FB5FB9D" w14:textId="77777777" w:rsidR="00BC2FB8" w:rsidRDefault="00BC2FB8" w:rsidP="00BC2FB8">
            <w:pPr>
              <w:ind w:left="164" w:hangingChars="100" w:hanging="164"/>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expression to treat hereditary ATTR (amyloidosis</w:t>
            </w:r>
          </w:p>
          <w:p w14:paraId="1577CF2B" w14:textId="77777777" w:rsidR="00BC2FB8" w:rsidRDefault="00BC2FB8" w:rsidP="00BC2FB8">
            <w:pPr>
              <w:ind w:left="164" w:hangingChars="100" w:hanging="164"/>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transthyretin type). It was approved in 2018 as the</w:t>
            </w:r>
          </w:p>
          <w:p w14:paraId="53913221" w14:textId="77777777" w:rsidR="00BC2FB8" w:rsidRDefault="00BC2FB8" w:rsidP="00BC2FB8">
            <w:pPr>
              <w:ind w:left="164" w:hangingChars="100" w:hanging="164"/>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first RNA interference (RNAi) therapeutic for this</w:t>
            </w:r>
          </w:p>
          <w:p w14:paraId="0BFE1A48" w14:textId="09927B4F" w:rsidR="00BC2FB8" w:rsidRPr="00E604AE" w:rsidRDefault="00BC2FB8" w:rsidP="00BC2FB8">
            <w:pPr>
              <w:ind w:left="164" w:hangingChars="100" w:hanging="164"/>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condition.</w:t>
            </w:r>
          </w:p>
        </w:tc>
      </w:tr>
      <w:tr w:rsidR="00BC2FB8" w:rsidRPr="00335D19" w14:paraId="28495209" w14:textId="77777777" w:rsidTr="00BC2FB8">
        <w:trPr>
          <w:trHeight w:val="571"/>
        </w:trPr>
        <w:tc>
          <w:tcPr>
            <w:tcW w:w="2567" w:type="dxa"/>
            <w:vMerge/>
            <w:hideMark/>
          </w:tcPr>
          <w:p w14:paraId="577FFC13"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63F65B10"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1208" w:type="dxa"/>
            <w:vMerge/>
            <w:hideMark/>
          </w:tcPr>
          <w:p w14:paraId="7D105FCF"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4234" w:type="dxa"/>
            <w:hideMark/>
          </w:tcPr>
          <w:p w14:paraId="783870B9" w14:textId="2AEFC609" w:rsidR="00BC2FB8" w:rsidRPr="00E604AE" w:rsidRDefault="00BC2FB8" w:rsidP="00BC2FB8">
            <w:pPr>
              <w:jc w:val="left"/>
              <w:rPr>
                <w:rFonts w:ascii="조선일보명조" w:eastAsia="조선일보명조" w:hAnsi="조선일보명조" w:cs="조선일보명조"/>
                <w:bCs/>
                <w:sz w:val="18"/>
                <w:szCs w:val="18"/>
              </w:rPr>
            </w:pPr>
            <w:proofErr w:type="spellStart"/>
            <w:r w:rsidRPr="00DD01D0">
              <w:rPr>
                <w:rFonts w:ascii="조선일보명조" w:eastAsia="조선일보명조" w:hAnsi="조선일보명조" w:cs="조선일보명조"/>
                <w:bCs/>
                <w:sz w:val="18"/>
                <w:szCs w:val="18"/>
              </w:rPr>
              <w:t>Casgevy</w:t>
            </w:r>
            <w:proofErr w:type="spellEnd"/>
            <w:r w:rsidRPr="00DD01D0">
              <w:rPr>
                <w:rFonts w:ascii="조선일보명조" w:eastAsia="조선일보명조" w:hAnsi="조선일보명조" w:cs="조선일보명조"/>
                <w:bCs/>
                <w:sz w:val="18"/>
                <w:szCs w:val="18"/>
              </w:rPr>
              <w:t xml:space="preserve"> is the first CRISPR-based gene-editing therapy approved by the U.S. FDA in 2023. It works by correcting the BCL11A gene, which is the root cause of the disease, and has been approved as a treatment for sickle cell disease.</w:t>
            </w:r>
          </w:p>
        </w:tc>
      </w:tr>
      <w:tr w:rsidR="00BC2FB8" w:rsidRPr="00335D19" w14:paraId="2B1BD3A5" w14:textId="77777777" w:rsidTr="00BC2FB8">
        <w:trPr>
          <w:trHeight w:val="1046"/>
        </w:trPr>
        <w:tc>
          <w:tcPr>
            <w:tcW w:w="2567" w:type="dxa"/>
            <w:vMerge w:val="restart"/>
            <w:hideMark/>
          </w:tcPr>
          <w:p w14:paraId="1FDCDB3E" w14:textId="5289BA3B" w:rsidR="00BC2FB8" w:rsidRPr="00E604AE" w:rsidRDefault="00D96246" w:rsidP="00D96246">
            <w:pPr>
              <w:jc w:val="left"/>
              <w:rPr>
                <w:rFonts w:ascii="조선일보명조" w:eastAsia="조선일보명조" w:hAnsi="조선일보명조" w:cs="조선일보명조"/>
                <w:bCs/>
                <w:sz w:val="18"/>
                <w:szCs w:val="18"/>
              </w:rPr>
            </w:pPr>
            <w:r w:rsidRPr="00D96246">
              <w:rPr>
                <w:rFonts w:ascii="조선일보명조" w:eastAsia="조선일보명조" w:hAnsi="조선일보명조" w:cs="조선일보명조"/>
                <w:bCs/>
                <w:sz w:val="18"/>
                <w:szCs w:val="18"/>
              </w:rPr>
              <w:lastRenderedPageBreak/>
              <w:t>Development of Innovative Cell Therapies for Functional Restoration of Target Tissues</w:t>
            </w:r>
          </w:p>
        </w:tc>
        <w:tc>
          <w:tcPr>
            <w:tcW w:w="1052" w:type="dxa"/>
            <w:vMerge/>
            <w:hideMark/>
          </w:tcPr>
          <w:p w14:paraId="76D3A74C"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1208" w:type="dxa"/>
            <w:vMerge/>
            <w:hideMark/>
          </w:tcPr>
          <w:p w14:paraId="30C5FD48"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4234" w:type="dxa"/>
            <w:hideMark/>
          </w:tcPr>
          <w:p w14:paraId="36927193" w14:textId="769563F9" w:rsidR="00BC2FB8" w:rsidRPr="00DD01D0" w:rsidRDefault="00BC2FB8" w:rsidP="00BC2FB8">
            <w:pPr>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With advancements in the refinement of stem cell-derived cells, precise differentiation technologies have been developed to generate specific cell types such as beta cells and cardiomyocytes. Additionally, gene-editing technologies are being used to develop hypoimmunogenic iPSCs by eliminating genes responsible for immune rejection. Moreover, genetically modified and optimized cells with organ-like functionality are being engineered to enhance the efficiency of organ function replacement.</w:t>
            </w:r>
          </w:p>
        </w:tc>
      </w:tr>
      <w:tr w:rsidR="00BC2FB8" w:rsidRPr="00335D19" w14:paraId="0F82449F" w14:textId="77777777" w:rsidTr="00BC2FB8">
        <w:trPr>
          <w:trHeight w:val="711"/>
        </w:trPr>
        <w:tc>
          <w:tcPr>
            <w:tcW w:w="2567" w:type="dxa"/>
            <w:vMerge/>
            <w:hideMark/>
          </w:tcPr>
          <w:p w14:paraId="6593201B"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58438A5E"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1208" w:type="dxa"/>
            <w:vMerge/>
            <w:hideMark/>
          </w:tcPr>
          <w:p w14:paraId="32201AD5"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4234" w:type="dxa"/>
            <w:hideMark/>
          </w:tcPr>
          <w:p w14:paraId="14B21953" w14:textId="5ED4B388" w:rsidR="00BC2FB8" w:rsidRPr="00E604AE" w:rsidRDefault="00BC2FB8" w:rsidP="00BC2FB8">
            <w:pPr>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VX-880, developed by Vertex Pharmaceuticals, is an allogeneic pancreatic β-cell therapy currently in Phase 1/2 clinical trials. It utilizes stem cell-derived pancreatic beta cells to restore insulin secretion, representing a potentially curative approach to treating diabetes at its root cause.</w:t>
            </w:r>
          </w:p>
        </w:tc>
      </w:tr>
      <w:tr w:rsidR="00BC2FB8" w:rsidRPr="00335D19" w14:paraId="78D86F15" w14:textId="77777777" w:rsidTr="00BC2FB8">
        <w:trPr>
          <w:trHeight w:val="753"/>
        </w:trPr>
        <w:tc>
          <w:tcPr>
            <w:tcW w:w="2567" w:type="dxa"/>
            <w:vMerge/>
            <w:hideMark/>
          </w:tcPr>
          <w:p w14:paraId="138F3579" w14:textId="77777777" w:rsidR="00BC2FB8" w:rsidRPr="00E604AE" w:rsidRDefault="00BC2FB8" w:rsidP="00D96246">
            <w:pPr>
              <w:ind w:left="358"/>
              <w:jc w:val="left"/>
              <w:rPr>
                <w:rFonts w:ascii="조선일보명조" w:eastAsia="조선일보명조" w:hAnsi="조선일보명조" w:cs="조선일보명조"/>
                <w:bCs/>
                <w:sz w:val="18"/>
                <w:szCs w:val="18"/>
              </w:rPr>
            </w:pPr>
          </w:p>
        </w:tc>
        <w:tc>
          <w:tcPr>
            <w:tcW w:w="1052" w:type="dxa"/>
            <w:vMerge/>
            <w:hideMark/>
          </w:tcPr>
          <w:p w14:paraId="78030EC9"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1208" w:type="dxa"/>
            <w:vMerge/>
            <w:hideMark/>
          </w:tcPr>
          <w:p w14:paraId="285B3F30" w14:textId="77777777" w:rsidR="00BC2FB8" w:rsidRPr="00E604AE" w:rsidRDefault="00BC2FB8" w:rsidP="00BC2FB8">
            <w:pPr>
              <w:ind w:left="358"/>
              <w:rPr>
                <w:rFonts w:ascii="조선일보명조" w:eastAsia="조선일보명조" w:hAnsi="조선일보명조" w:cs="조선일보명조"/>
                <w:bCs/>
                <w:sz w:val="18"/>
                <w:szCs w:val="18"/>
              </w:rPr>
            </w:pPr>
          </w:p>
        </w:tc>
        <w:tc>
          <w:tcPr>
            <w:tcW w:w="4234" w:type="dxa"/>
            <w:hideMark/>
          </w:tcPr>
          <w:p w14:paraId="4F93EC2E" w14:textId="260C1544" w:rsidR="00BC2FB8" w:rsidRPr="00E604AE" w:rsidRDefault="00BC2FB8" w:rsidP="00BC2FB8">
            <w:pPr>
              <w:jc w:val="left"/>
              <w:rPr>
                <w:rFonts w:ascii="조선일보명조" w:eastAsia="조선일보명조" w:hAnsi="조선일보명조" w:cs="조선일보명조"/>
                <w:bCs/>
                <w:sz w:val="18"/>
                <w:szCs w:val="18"/>
              </w:rPr>
            </w:pPr>
            <w:r w:rsidRPr="00DD01D0">
              <w:rPr>
                <w:rFonts w:ascii="조선일보명조" w:eastAsia="조선일보명조" w:hAnsi="조선일보명조" w:cs="조선일보명조"/>
                <w:bCs/>
                <w:sz w:val="18"/>
                <w:szCs w:val="18"/>
              </w:rPr>
              <w:t xml:space="preserve">BRT-DA01, developed by </w:t>
            </w:r>
            <w:proofErr w:type="spellStart"/>
            <w:r w:rsidRPr="00DD01D0">
              <w:rPr>
                <w:rFonts w:ascii="조선일보명조" w:eastAsia="조선일보명조" w:hAnsi="조선일보명조" w:cs="조선일보명조"/>
                <w:bCs/>
                <w:sz w:val="18"/>
                <w:szCs w:val="18"/>
              </w:rPr>
              <w:t>BlueRock</w:t>
            </w:r>
            <w:proofErr w:type="spellEnd"/>
            <w:r w:rsidRPr="00DD01D0">
              <w:rPr>
                <w:rFonts w:ascii="조선일보명조" w:eastAsia="조선일보명조" w:hAnsi="조선일보명조" w:cs="조선일보명조"/>
                <w:bCs/>
                <w:sz w:val="18"/>
                <w:szCs w:val="18"/>
              </w:rPr>
              <w:t xml:space="preserve"> Therapeutics, is a Parkinson’s disease therapy that involves transplanting iPSC-derived dopaminergic neurons directly into the brain. The treatment demonstrated disease-modifying effects in a Phase 2 clinical trial and is currently undergoing Phase 3 trials. The company was acquired by Bayer in 2019.</w:t>
            </w:r>
          </w:p>
        </w:tc>
      </w:tr>
      <w:tr w:rsidR="00BC2FB8" w:rsidRPr="00335D19" w14:paraId="5B076F9F" w14:textId="77777777" w:rsidTr="00BC2FB8">
        <w:trPr>
          <w:trHeight w:val="1004"/>
        </w:trPr>
        <w:tc>
          <w:tcPr>
            <w:tcW w:w="2567" w:type="dxa"/>
            <w:vMerge w:val="restart"/>
            <w:hideMark/>
          </w:tcPr>
          <w:p w14:paraId="222A78AF" w14:textId="08887D41" w:rsidR="00BC2FB8" w:rsidRPr="00E604AE" w:rsidRDefault="00D96246" w:rsidP="00D96246">
            <w:pPr>
              <w:jc w:val="left"/>
              <w:rPr>
                <w:rFonts w:ascii="조선일보명조" w:eastAsia="조선일보명조" w:hAnsi="조선일보명조" w:cs="조선일보명조"/>
                <w:bCs/>
                <w:sz w:val="18"/>
                <w:szCs w:val="18"/>
              </w:rPr>
            </w:pPr>
            <w:r w:rsidRPr="00D96246">
              <w:rPr>
                <w:rFonts w:ascii="조선일보명조" w:eastAsia="조선일보명조" w:hAnsi="조선일보명조" w:cs="조선일보명조"/>
                <w:bCs/>
                <w:sz w:val="18"/>
                <w:szCs w:val="18"/>
              </w:rPr>
              <w:t>Formulation Optimization for Targeted Delivery of Biopharmaceuticals to Low-Accessible Tissues such as the CNS</w:t>
            </w:r>
          </w:p>
        </w:tc>
        <w:tc>
          <w:tcPr>
            <w:tcW w:w="1052" w:type="dxa"/>
            <w:vMerge w:val="restart"/>
            <w:noWrap/>
            <w:hideMark/>
          </w:tcPr>
          <w:p w14:paraId="77C3B933" w14:textId="00035FB3" w:rsidR="00BC2FB8" w:rsidRPr="00BC2FB8" w:rsidRDefault="00BC2FB8" w:rsidP="00BC2FB8">
            <w:pPr>
              <w:rPr>
                <w:rFonts w:ascii="조선일보명조" w:eastAsia="조선일보명조" w:hAnsi="조선일보명조" w:cs="조선일보명조"/>
                <w:sz w:val="18"/>
                <w:szCs w:val="18"/>
              </w:rPr>
            </w:pPr>
            <w:r w:rsidRPr="00BC2FB8">
              <w:rPr>
                <w:rFonts w:ascii="조선일보명조" w:eastAsia="조선일보명조" w:hAnsi="조선일보명조" w:cs="조선일보명조"/>
                <w:sz w:val="18"/>
                <w:szCs w:val="18"/>
              </w:rPr>
              <w:t>Drug Discovery</w:t>
            </w:r>
          </w:p>
        </w:tc>
        <w:tc>
          <w:tcPr>
            <w:tcW w:w="1208" w:type="dxa"/>
            <w:vMerge w:val="restart"/>
            <w:noWrap/>
            <w:hideMark/>
          </w:tcPr>
          <w:p w14:paraId="2AA4C93F" w14:textId="22DAD1DE" w:rsidR="00BC2FB8" w:rsidRPr="00BC2FB8" w:rsidRDefault="00BC2FB8" w:rsidP="00BC2FB8">
            <w:pPr>
              <w:rPr>
                <w:rFonts w:ascii="조선일보명조" w:eastAsia="조선일보명조" w:hAnsi="조선일보명조" w:cs="조선일보명조"/>
                <w:bCs/>
                <w:sz w:val="18"/>
                <w:szCs w:val="18"/>
              </w:rPr>
            </w:pPr>
            <w:r w:rsidRPr="00BC2FB8">
              <w:rPr>
                <w:rFonts w:ascii="조선일보명조" w:eastAsia="조선일보명조" w:hAnsi="조선일보명조" w:cs="조선일보명조" w:hint="eastAsia"/>
                <w:bCs/>
                <w:sz w:val="18"/>
                <w:szCs w:val="18"/>
              </w:rPr>
              <w:t>P</w:t>
            </w:r>
            <w:r w:rsidRPr="00BC2FB8">
              <w:rPr>
                <w:rFonts w:ascii="조선일보명조" w:eastAsia="조선일보명조" w:hAnsi="조선일보명조" w:cs="조선일보명조"/>
                <w:bCs/>
                <w:sz w:val="18"/>
                <w:szCs w:val="18"/>
              </w:rPr>
              <w:t>latform Technology</w:t>
            </w:r>
          </w:p>
        </w:tc>
        <w:tc>
          <w:tcPr>
            <w:tcW w:w="4234" w:type="dxa"/>
            <w:hideMark/>
          </w:tcPr>
          <w:p w14:paraId="0EC94923" w14:textId="4164FC21" w:rsidR="00BC2FB8" w:rsidRPr="00E604AE" w:rsidRDefault="00BC2FB8" w:rsidP="00BC2FB8">
            <w:pPr>
              <w:jc w:val="left"/>
              <w:rPr>
                <w:rFonts w:ascii="조선일보명조" w:eastAsia="조선일보명조" w:hAnsi="조선일보명조" w:cs="조선일보명조"/>
                <w:bCs/>
                <w:sz w:val="18"/>
                <w:szCs w:val="18"/>
              </w:rPr>
            </w:pPr>
            <w:r w:rsidRPr="00746C7D">
              <w:rPr>
                <w:rFonts w:ascii="조선일보명조" w:eastAsia="조선일보명조" w:hAnsi="조선일보명조" w:cs="조선일보명조"/>
                <w:bCs/>
                <w:sz w:val="18"/>
                <w:szCs w:val="18"/>
              </w:rPr>
              <w:t>Advancements in formulation technologies, such as long-acting injectables and orally administrable peptides, are accelerating drug delivery innovation. In particular, platforms based on AAV capsid engineering are being actively developed to enhance CNS accessibility. A promising approach is receptor-mediated transcytosis (RMT), which utilizes transferrin receptors (</w:t>
            </w:r>
            <w:proofErr w:type="spellStart"/>
            <w:r w:rsidRPr="00746C7D">
              <w:rPr>
                <w:rFonts w:ascii="조선일보명조" w:eastAsia="조선일보명조" w:hAnsi="조선일보명조" w:cs="조선일보명조"/>
                <w:bCs/>
                <w:sz w:val="18"/>
                <w:szCs w:val="18"/>
              </w:rPr>
              <w:t>TfR</w:t>
            </w:r>
            <w:proofErr w:type="spellEnd"/>
            <w:r w:rsidRPr="00746C7D">
              <w:rPr>
                <w:rFonts w:ascii="조선일보명조" w:eastAsia="조선일보명조" w:hAnsi="조선일보명조" w:cs="조선일보명조"/>
                <w:bCs/>
                <w:sz w:val="18"/>
                <w:szCs w:val="18"/>
              </w:rPr>
              <w:t>) as shuttles to actively transport therapeutics across the blood-brain barrier. This method has shown the potential to improve brain penetration by 10 to 50 times compared to conventional antibodies.</w:t>
            </w:r>
            <w:r w:rsidRPr="00746C7D">
              <w:rPr>
                <w:rFonts w:ascii="조선일보명조" w:eastAsia="조선일보명조" w:hAnsi="조선일보명조" w:cs="조선일보명조" w:hint="eastAsia"/>
                <w:bCs/>
                <w:sz w:val="18"/>
                <w:szCs w:val="18"/>
              </w:rPr>
              <w:t xml:space="preserve"> </w:t>
            </w:r>
          </w:p>
        </w:tc>
      </w:tr>
      <w:tr w:rsidR="00742675" w:rsidRPr="00335D19" w14:paraId="02C2E3D2" w14:textId="77777777" w:rsidTr="00BC2FB8">
        <w:trPr>
          <w:trHeight w:val="781"/>
        </w:trPr>
        <w:tc>
          <w:tcPr>
            <w:tcW w:w="2567" w:type="dxa"/>
            <w:vMerge/>
            <w:hideMark/>
          </w:tcPr>
          <w:p w14:paraId="47521189" w14:textId="77777777" w:rsidR="00742675" w:rsidRPr="00E604AE" w:rsidRDefault="00742675" w:rsidP="00D96246">
            <w:pPr>
              <w:ind w:left="358"/>
              <w:jc w:val="left"/>
              <w:rPr>
                <w:rFonts w:ascii="조선일보명조" w:eastAsia="조선일보명조" w:hAnsi="조선일보명조" w:cs="조선일보명조"/>
                <w:bCs/>
                <w:sz w:val="18"/>
                <w:szCs w:val="18"/>
              </w:rPr>
            </w:pPr>
          </w:p>
        </w:tc>
        <w:tc>
          <w:tcPr>
            <w:tcW w:w="1052" w:type="dxa"/>
            <w:vMerge/>
            <w:hideMark/>
          </w:tcPr>
          <w:p w14:paraId="32778864"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208" w:type="dxa"/>
            <w:vMerge/>
            <w:hideMark/>
          </w:tcPr>
          <w:p w14:paraId="2EB83314"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4234" w:type="dxa"/>
            <w:hideMark/>
          </w:tcPr>
          <w:p w14:paraId="6B8C5C6E" w14:textId="00FBB40C" w:rsidR="00742675" w:rsidRPr="00E604AE" w:rsidRDefault="003C3E19" w:rsidP="00E604AE">
            <w:pPr>
              <w:jc w:val="left"/>
              <w:rPr>
                <w:rFonts w:ascii="조선일보명조" w:eastAsia="조선일보명조" w:hAnsi="조선일보명조" w:cs="조선일보명조"/>
                <w:bCs/>
                <w:sz w:val="18"/>
                <w:szCs w:val="18"/>
              </w:rPr>
            </w:pPr>
            <w:proofErr w:type="spellStart"/>
            <w:r w:rsidRPr="003C3E19">
              <w:rPr>
                <w:rFonts w:ascii="조선일보명조" w:eastAsia="조선일보명조" w:hAnsi="조선일보명조" w:cs="조선일보명조"/>
                <w:bCs/>
                <w:sz w:val="18"/>
                <w:szCs w:val="18"/>
              </w:rPr>
              <w:t>Alteogen’s</w:t>
            </w:r>
            <w:proofErr w:type="spellEnd"/>
            <w:r w:rsidRPr="003C3E19">
              <w:rPr>
                <w:rFonts w:ascii="조선일보명조" w:eastAsia="조선일보명조" w:hAnsi="조선일보명조" w:cs="조선일보명조"/>
                <w:bCs/>
                <w:sz w:val="18"/>
                <w:szCs w:val="18"/>
              </w:rPr>
              <w:t xml:space="preserve"> hyaluronidase-based subcutaneous (SC) formulation platform enables the conversion of biologics—previously administered only intravenously—into subcutaneous injections. By using hyaluronidase to break down hyaluronic acid in subcutaneous tissue, the platform facilitates better drug diffusion, significantly reducing administration time and enhancing patient convenience. This innovative technology has led to multi-billion-dollar licensing deals, demonstrating its global commercial value.</w:t>
            </w:r>
          </w:p>
        </w:tc>
      </w:tr>
      <w:tr w:rsidR="00742675" w:rsidRPr="00335D19" w14:paraId="54FA45AB" w14:textId="77777777" w:rsidTr="00BC2FB8">
        <w:trPr>
          <w:trHeight w:val="781"/>
        </w:trPr>
        <w:tc>
          <w:tcPr>
            <w:tcW w:w="2567" w:type="dxa"/>
            <w:vMerge/>
            <w:hideMark/>
          </w:tcPr>
          <w:p w14:paraId="09AAAC82" w14:textId="77777777" w:rsidR="00742675" w:rsidRPr="00E604AE" w:rsidRDefault="00742675" w:rsidP="00D96246">
            <w:pPr>
              <w:ind w:left="358"/>
              <w:jc w:val="left"/>
              <w:rPr>
                <w:rFonts w:ascii="조선일보명조" w:eastAsia="조선일보명조" w:hAnsi="조선일보명조" w:cs="조선일보명조"/>
                <w:bCs/>
                <w:sz w:val="18"/>
                <w:szCs w:val="18"/>
              </w:rPr>
            </w:pPr>
          </w:p>
        </w:tc>
        <w:tc>
          <w:tcPr>
            <w:tcW w:w="1052" w:type="dxa"/>
            <w:vMerge/>
            <w:hideMark/>
          </w:tcPr>
          <w:p w14:paraId="73A8BA10"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208" w:type="dxa"/>
            <w:vMerge/>
            <w:hideMark/>
          </w:tcPr>
          <w:p w14:paraId="2AF6E98C"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4234" w:type="dxa"/>
            <w:hideMark/>
          </w:tcPr>
          <w:p w14:paraId="5D6A6039" w14:textId="5F63F35E" w:rsidR="00742675" w:rsidRPr="003C3E19" w:rsidRDefault="003C3E19" w:rsidP="003C3E19">
            <w:pPr>
              <w:rPr>
                <w:rFonts w:ascii="조선일보명조" w:eastAsia="조선일보명조" w:hAnsi="조선일보명조" w:cs="조선일보명조"/>
                <w:bCs/>
                <w:sz w:val="18"/>
                <w:szCs w:val="18"/>
              </w:rPr>
            </w:pPr>
            <w:r w:rsidRPr="003C3E19">
              <w:rPr>
                <w:rFonts w:ascii="조선일보명조" w:eastAsia="조선일보명조" w:hAnsi="조선일보명조" w:cs="조선일보명조"/>
                <w:bCs/>
                <w:sz w:val="18"/>
                <w:szCs w:val="18"/>
              </w:rPr>
              <w:t>GSK secured a technology platform for active transport across the blood-brain barrier (BBB) by signing a global licensing agreement with ABL Bio, utilizing its IGF1R-based BBB shuttle platform.</w:t>
            </w:r>
          </w:p>
        </w:tc>
      </w:tr>
      <w:tr w:rsidR="00742675" w:rsidRPr="00335D19" w14:paraId="348A2636" w14:textId="77777777" w:rsidTr="00BC2FB8">
        <w:trPr>
          <w:trHeight w:val="274"/>
        </w:trPr>
        <w:tc>
          <w:tcPr>
            <w:tcW w:w="2567" w:type="dxa"/>
            <w:vMerge w:val="restart"/>
            <w:hideMark/>
          </w:tcPr>
          <w:p w14:paraId="204F9E98" w14:textId="45C16844" w:rsidR="00742675" w:rsidRPr="00E604AE" w:rsidRDefault="00D96246" w:rsidP="00D96246">
            <w:pPr>
              <w:jc w:val="left"/>
              <w:rPr>
                <w:rFonts w:ascii="조선일보명조" w:eastAsia="조선일보명조" w:hAnsi="조선일보명조" w:cs="조선일보명조"/>
                <w:bCs/>
                <w:sz w:val="18"/>
                <w:szCs w:val="18"/>
              </w:rPr>
            </w:pPr>
            <w:r w:rsidRPr="00D96246">
              <w:rPr>
                <w:rFonts w:ascii="조선일보명조" w:eastAsia="조선일보명조" w:hAnsi="조선일보명조" w:cs="조선일보명조"/>
                <w:bCs/>
                <w:sz w:val="18"/>
                <w:szCs w:val="18"/>
              </w:rPr>
              <w:t>Investigation of Novel Compounds and Aging Pathways Using Human-Like Non-Human Primates</w:t>
            </w:r>
          </w:p>
        </w:tc>
        <w:tc>
          <w:tcPr>
            <w:tcW w:w="1052" w:type="dxa"/>
            <w:vMerge w:val="restart"/>
            <w:noWrap/>
            <w:hideMark/>
          </w:tcPr>
          <w:p w14:paraId="2983EF28" w14:textId="693655C0" w:rsidR="00742675" w:rsidRPr="00E604AE" w:rsidRDefault="00BC2FB8" w:rsidP="005D3256">
            <w:pPr>
              <w:rPr>
                <w:rFonts w:ascii="조선일보명조" w:eastAsia="조선일보명조" w:hAnsi="조선일보명조" w:cs="조선일보명조"/>
                <w:bCs/>
                <w:sz w:val="18"/>
                <w:szCs w:val="18"/>
              </w:rPr>
            </w:pPr>
            <w:r>
              <w:rPr>
                <w:rFonts w:ascii="조선일보명조" w:eastAsia="조선일보명조" w:hAnsi="조선일보명조" w:cs="조선일보명조" w:hint="eastAsia"/>
                <w:bCs/>
                <w:sz w:val="18"/>
                <w:szCs w:val="18"/>
              </w:rPr>
              <w:t>P</w:t>
            </w:r>
            <w:r>
              <w:rPr>
                <w:rFonts w:ascii="조선일보명조" w:eastAsia="조선일보명조" w:hAnsi="조선일보명조" w:cs="조선일보명조"/>
                <w:bCs/>
                <w:sz w:val="18"/>
                <w:szCs w:val="18"/>
              </w:rPr>
              <w:t>latform</w:t>
            </w:r>
          </w:p>
        </w:tc>
        <w:tc>
          <w:tcPr>
            <w:tcW w:w="1208" w:type="dxa"/>
            <w:vMerge w:val="restart"/>
            <w:noWrap/>
            <w:hideMark/>
          </w:tcPr>
          <w:p w14:paraId="457AA560" w14:textId="2B6EB482" w:rsidR="00742675" w:rsidRPr="00E604AE" w:rsidRDefault="00BC2FB8" w:rsidP="005D3256">
            <w:pPr>
              <w:rPr>
                <w:rFonts w:ascii="조선일보명조" w:eastAsia="조선일보명조" w:hAnsi="조선일보명조" w:cs="조선일보명조"/>
                <w:bCs/>
                <w:sz w:val="18"/>
                <w:szCs w:val="18"/>
              </w:rPr>
            </w:pPr>
            <w:r w:rsidRPr="00BC2F60">
              <w:rPr>
                <w:rFonts w:ascii="조선일보명조" w:eastAsia="조선일보명조" w:hAnsi="조선일보명조" w:cs="조선일보명조"/>
              </w:rPr>
              <w:t>Basic Research</w:t>
            </w:r>
          </w:p>
        </w:tc>
        <w:tc>
          <w:tcPr>
            <w:tcW w:w="4234" w:type="dxa"/>
            <w:hideMark/>
          </w:tcPr>
          <w:p w14:paraId="0D273788" w14:textId="4E4F7376" w:rsidR="00742675" w:rsidRPr="00E604AE" w:rsidRDefault="003C3E19" w:rsidP="00E604AE">
            <w:pPr>
              <w:jc w:val="left"/>
              <w:rPr>
                <w:rFonts w:ascii="조선일보명조" w:eastAsia="조선일보명조" w:hAnsi="조선일보명조" w:cs="조선일보명조"/>
                <w:bCs/>
                <w:sz w:val="18"/>
                <w:szCs w:val="18"/>
              </w:rPr>
            </w:pPr>
            <w:r w:rsidRPr="003C3E19">
              <w:rPr>
                <w:rFonts w:ascii="조선일보명조" w:eastAsia="조선일보명조" w:hAnsi="조선일보명조" w:cs="조선일보명조"/>
                <w:bCs/>
                <w:sz w:val="18"/>
                <w:szCs w:val="18"/>
              </w:rPr>
              <w:t xml:space="preserve">A study from another institution demonstrated the utility of the pig-tailed macaque as an aging and disease model by analyzing its hematological and biochemical parameters. The analysis </w:t>
            </w:r>
            <w:r w:rsidRPr="003C3E19">
              <w:rPr>
                <w:rFonts w:ascii="조선일보명조" w:eastAsia="조선일보명조" w:hAnsi="조선일보명조" w:cs="조선일보명조"/>
                <w:bCs/>
                <w:sz w:val="18"/>
                <w:szCs w:val="18"/>
              </w:rPr>
              <w:lastRenderedPageBreak/>
              <w:t>identified aging-related indicators such as stress levels, muscle damage, and hypercholesterolemia, confirming its potential for aging and disease research.</w:t>
            </w:r>
          </w:p>
        </w:tc>
      </w:tr>
      <w:tr w:rsidR="00742675" w:rsidRPr="00335D19" w14:paraId="597C8359" w14:textId="77777777" w:rsidTr="00BC2FB8">
        <w:trPr>
          <w:trHeight w:val="641"/>
        </w:trPr>
        <w:tc>
          <w:tcPr>
            <w:tcW w:w="2567" w:type="dxa"/>
            <w:vMerge/>
            <w:hideMark/>
          </w:tcPr>
          <w:p w14:paraId="32E8BC3C"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052" w:type="dxa"/>
            <w:vMerge/>
            <w:hideMark/>
          </w:tcPr>
          <w:p w14:paraId="258A22BD"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208" w:type="dxa"/>
            <w:vMerge/>
            <w:hideMark/>
          </w:tcPr>
          <w:p w14:paraId="3F637770"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4234" w:type="dxa"/>
            <w:vAlign w:val="center"/>
            <w:hideMark/>
          </w:tcPr>
          <w:p w14:paraId="65E9E82A" w14:textId="218F9FA8" w:rsidR="00742675" w:rsidRPr="00E604AE" w:rsidRDefault="003C3E19" w:rsidP="00E604AE">
            <w:pPr>
              <w:jc w:val="left"/>
              <w:rPr>
                <w:rFonts w:ascii="조선일보명조" w:eastAsia="조선일보명조" w:hAnsi="조선일보명조" w:cs="조선일보명조"/>
                <w:bCs/>
                <w:sz w:val="18"/>
                <w:szCs w:val="18"/>
              </w:rPr>
            </w:pPr>
            <w:r w:rsidRPr="003C3E19">
              <w:rPr>
                <w:rFonts w:ascii="조선일보명조" w:eastAsia="조선일보명조" w:hAnsi="조선일보명조" w:cs="조선일보명조"/>
                <w:bCs/>
                <w:sz w:val="18"/>
                <w:szCs w:val="18"/>
              </w:rPr>
              <w:t>Research and Development of Novel Compounds Using Indonesian Non-Human Primates</w:t>
            </w:r>
          </w:p>
        </w:tc>
      </w:tr>
      <w:tr w:rsidR="00742675" w:rsidRPr="00335D19" w14:paraId="144CF05D" w14:textId="77777777" w:rsidTr="00BC2FB8">
        <w:trPr>
          <w:trHeight w:val="641"/>
        </w:trPr>
        <w:tc>
          <w:tcPr>
            <w:tcW w:w="2567" w:type="dxa"/>
            <w:vMerge/>
            <w:hideMark/>
          </w:tcPr>
          <w:p w14:paraId="18C7E359"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052" w:type="dxa"/>
            <w:vMerge/>
            <w:hideMark/>
          </w:tcPr>
          <w:p w14:paraId="47698408"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1208" w:type="dxa"/>
            <w:vMerge/>
            <w:hideMark/>
          </w:tcPr>
          <w:p w14:paraId="35FAF150" w14:textId="77777777" w:rsidR="00742675" w:rsidRPr="00E604AE" w:rsidRDefault="00742675" w:rsidP="005D3256">
            <w:pPr>
              <w:ind w:left="358"/>
              <w:rPr>
                <w:rFonts w:ascii="조선일보명조" w:eastAsia="조선일보명조" w:hAnsi="조선일보명조" w:cs="조선일보명조"/>
                <w:bCs/>
                <w:sz w:val="18"/>
                <w:szCs w:val="18"/>
              </w:rPr>
            </w:pPr>
          </w:p>
        </w:tc>
        <w:tc>
          <w:tcPr>
            <w:tcW w:w="4234" w:type="dxa"/>
            <w:vAlign w:val="center"/>
            <w:hideMark/>
          </w:tcPr>
          <w:p w14:paraId="77084BB2" w14:textId="56B9888B" w:rsidR="00742675" w:rsidRPr="00E604AE" w:rsidRDefault="003C3E19" w:rsidP="00E604AE">
            <w:pPr>
              <w:jc w:val="left"/>
              <w:rPr>
                <w:rFonts w:ascii="조선일보명조" w:eastAsia="조선일보명조" w:hAnsi="조선일보명조" w:cs="조선일보명조"/>
                <w:bCs/>
                <w:sz w:val="18"/>
                <w:szCs w:val="18"/>
              </w:rPr>
            </w:pPr>
            <w:r w:rsidRPr="003C3E19">
              <w:rPr>
                <w:rFonts w:ascii="조선일보명조" w:eastAsia="조선일보명조" w:hAnsi="조선일보명조" w:cs="조선일보명조"/>
                <w:bCs/>
                <w:sz w:val="18"/>
                <w:szCs w:val="18"/>
              </w:rPr>
              <w:t>Research on Aging-Related Diseases and Underlying Mechanisms Using Aged Non-Human Primates in Indonesia</w:t>
            </w:r>
          </w:p>
        </w:tc>
      </w:tr>
    </w:tbl>
    <w:p w14:paraId="682E47B6" w14:textId="77777777" w:rsidR="0040081E" w:rsidRPr="00742675" w:rsidRDefault="0040081E" w:rsidP="0040081E">
      <w:pPr>
        <w:spacing w:after="120" w:line="276" w:lineRule="auto"/>
        <w:rPr>
          <w:rFonts w:ascii="조선일보명조" w:eastAsia="조선일보명조" w:hAnsi="조선일보명조" w:cs="조선일보명조"/>
          <w:b/>
        </w:rPr>
      </w:pPr>
    </w:p>
    <w:sectPr w:rsidR="0040081E" w:rsidRPr="00742675" w:rsidSect="0070036A">
      <w:footerReference w:type="default" r:id="rId12"/>
      <w:pgSz w:w="11906" w:h="16838"/>
      <w:pgMar w:top="1701" w:right="1440" w:bottom="1440" w:left="1440" w:header="851"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1912" w14:textId="77777777" w:rsidR="00D770D5" w:rsidRDefault="00D770D5" w:rsidP="00691F80">
      <w:pPr>
        <w:spacing w:after="0" w:line="240" w:lineRule="auto"/>
      </w:pPr>
      <w:r>
        <w:separator/>
      </w:r>
    </w:p>
  </w:endnote>
  <w:endnote w:type="continuationSeparator" w:id="0">
    <w:p w14:paraId="52EE47C3" w14:textId="77777777" w:rsidR="00D770D5" w:rsidRDefault="00D770D5" w:rsidP="006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조선일보명조">
    <w:altName w:val="바탕"/>
    <w:panose1 w:val="02030304000000000000"/>
    <w:charset w:val="81"/>
    <w:family w:val="roman"/>
    <w:pitch w:val="variable"/>
    <w:sig w:usb0="F1002BFF" w:usb1="29DFFFFF" w:usb2="00000037" w:usb3="00000000" w:csb0="003F00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33054"/>
      <w:docPartObj>
        <w:docPartGallery w:val="Page Numbers (Bottom of Page)"/>
        <w:docPartUnique/>
      </w:docPartObj>
    </w:sdtPr>
    <w:sdtEndPr/>
    <w:sdtContent>
      <w:p w14:paraId="0F861F4C" w14:textId="77777777" w:rsidR="0070036A" w:rsidRDefault="0070036A">
        <w:pPr>
          <w:pStyle w:val="a8"/>
          <w:jc w:val="center"/>
        </w:pPr>
        <w:r>
          <w:fldChar w:fldCharType="begin"/>
        </w:r>
        <w:r>
          <w:instrText>PAGE   \* MERGEFORMAT</w:instrText>
        </w:r>
        <w:r>
          <w:fldChar w:fldCharType="separate"/>
        </w:r>
        <w:r w:rsidR="00FC3D1F" w:rsidRPr="00FC3D1F">
          <w:rPr>
            <w:noProof/>
            <w:lang w:val="ko-KR"/>
          </w:rPr>
          <w:t>6</w:t>
        </w:r>
        <w:r>
          <w:fldChar w:fldCharType="end"/>
        </w:r>
      </w:p>
    </w:sdtContent>
  </w:sdt>
  <w:p w14:paraId="276B62C7" w14:textId="77777777" w:rsidR="0070036A" w:rsidRDefault="007003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1858" w14:textId="77777777" w:rsidR="00D770D5" w:rsidRDefault="00D770D5" w:rsidP="00691F80">
      <w:pPr>
        <w:spacing w:after="0" w:line="240" w:lineRule="auto"/>
      </w:pPr>
      <w:r>
        <w:separator/>
      </w:r>
    </w:p>
  </w:footnote>
  <w:footnote w:type="continuationSeparator" w:id="0">
    <w:p w14:paraId="270F8D55" w14:textId="77777777" w:rsidR="00D770D5" w:rsidRDefault="00D770D5" w:rsidP="006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9F5"/>
    <w:multiLevelType w:val="hybridMultilevel"/>
    <w:tmpl w:val="F5C2A67C"/>
    <w:lvl w:ilvl="0" w:tplc="D01E93AA">
      <w:start w:val="1"/>
      <w:numFmt w:val="bullet"/>
      <w:lvlText w:val=""/>
      <w:lvlJc w:val="left"/>
      <w:pPr>
        <w:ind w:left="800" w:hanging="400"/>
      </w:pPr>
      <w:rPr>
        <w:rFonts w:ascii="Wingdings" w:hAnsi="Wingdings" w:hint="default"/>
      </w:rPr>
    </w:lvl>
    <w:lvl w:ilvl="1" w:tplc="D9DA3AE0">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E924B3"/>
    <w:multiLevelType w:val="multilevel"/>
    <w:tmpl w:val="7ACEA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조선일보명조" w:eastAsia="조선일보명조" w:hAnsi="조선일보명조" w:cs="조선일보명조"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F6E94"/>
    <w:multiLevelType w:val="hybridMultilevel"/>
    <w:tmpl w:val="AC4C5910"/>
    <w:lvl w:ilvl="0" w:tplc="63D2FB6C">
      <w:start w:val="1"/>
      <w:numFmt w:val="bullet"/>
      <w:lvlText w:val=""/>
      <w:lvlJc w:val="left"/>
      <w:pPr>
        <w:ind w:left="941" w:hanging="400"/>
      </w:pPr>
      <w:rPr>
        <w:rFonts w:ascii="Wingdings" w:hAnsi="Wingdings" w:hint="default"/>
      </w:rPr>
    </w:lvl>
    <w:lvl w:ilvl="1" w:tplc="170A632A">
      <w:start w:val="2"/>
      <w:numFmt w:val="bullet"/>
      <w:lvlText w:val="-"/>
      <w:lvlJc w:val="left"/>
      <w:pPr>
        <w:ind w:left="1160" w:hanging="360"/>
      </w:pPr>
      <w:rPr>
        <w:rFonts w:ascii="조선일보명조" w:eastAsia="조선일보명조" w:hAnsi="조선일보명조" w:cs="조선일보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1863AA1"/>
    <w:multiLevelType w:val="hybridMultilevel"/>
    <w:tmpl w:val="1F8A4D5E"/>
    <w:lvl w:ilvl="0" w:tplc="1DAA74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071C39"/>
    <w:multiLevelType w:val="hybridMultilevel"/>
    <w:tmpl w:val="C3588BB4"/>
    <w:lvl w:ilvl="0" w:tplc="04090013">
      <w:start w:val="1"/>
      <w:numFmt w:val="upperRoman"/>
      <w:lvlText w:val="%1."/>
      <w:lvlJc w:val="left"/>
      <w:pPr>
        <w:ind w:left="400" w:hanging="400"/>
      </w:pPr>
      <w:rPr>
        <w:rFonts w:hint="default"/>
        <w:b/>
        <w:bCs/>
        <w:sz w:val="22"/>
        <w:szCs w:val="24"/>
      </w:rPr>
    </w:lvl>
    <w:lvl w:ilvl="1" w:tplc="FFFFFFFF" w:tentative="1">
      <w:start w:val="1"/>
      <w:numFmt w:val="upperLetter"/>
      <w:lvlText w:val="%2."/>
      <w:lvlJc w:val="left"/>
      <w:pPr>
        <w:ind w:left="800" w:hanging="400"/>
      </w:pPr>
    </w:lvl>
    <w:lvl w:ilvl="2" w:tplc="FFFFFFFF" w:tentative="1">
      <w:start w:val="1"/>
      <w:numFmt w:val="lowerRoman"/>
      <w:lvlText w:val="%3."/>
      <w:lvlJc w:val="right"/>
      <w:pPr>
        <w:ind w:left="1200" w:hanging="400"/>
      </w:pPr>
    </w:lvl>
    <w:lvl w:ilvl="3" w:tplc="FFFFFFFF" w:tentative="1">
      <w:start w:val="1"/>
      <w:numFmt w:val="decimal"/>
      <w:lvlText w:val="%4."/>
      <w:lvlJc w:val="left"/>
      <w:pPr>
        <w:ind w:left="1600" w:hanging="400"/>
      </w:pPr>
    </w:lvl>
    <w:lvl w:ilvl="4" w:tplc="FFFFFFFF" w:tentative="1">
      <w:start w:val="1"/>
      <w:numFmt w:val="upperLetter"/>
      <w:lvlText w:val="%5."/>
      <w:lvlJc w:val="left"/>
      <w:pPr>
        <w:ind w:left="2000" w:hanging="400"/>
      </w:pPr>
    </w:lvl>
    <w:lvl w:ilvl="5" w:tplc="FFFFFFFF" w:tentative="1">
      <w:start w:val="1"/>
      <w:numFmt w:val="lowerRoman"/>
      <w:lvlText w:val="%6."/>
      <w:lvlJc w:val="right"/>
      <w:pPr>
        <w:ind w:left="2400" w:hanging="400"/>
      </w:pPr>
    </w:lvl>
    <w:lvl w:ilvl="6" w:tplc="FFFFFFFF" w:tentative="1">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5" w15:restartNumberingAfterBreak="0">
    <w:nsid w:val="239668B9"/>
    <w:multiLevelType w:val="hybridMultilevel"/>
    <w:tmpl w:val="F27C10D8"/>
    <w:lvl w:ilvl="0" w:tplc="953C8CE6">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2A801E7C"/>
    <w:multiLevelType w:val="hybridMultilevel"/>
    <w:tmpl w:val="C3681AFC"/>
    <w:lvl w:ilvl="0" w:tplc="D9B0D2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E651222"/>
    <w:multiLevelType w:val="hybridMultilevel"/>
    <w:tmpl w:val="7E2E4258"/>
    <w:lvl w:ilvl="0" w:tplc="9E9C5962">
      <w:start w:val="2"/>
      <w:numFmt w:val="bullet"/>
      <w:lvlText w:val="-"/>
      <w:lvlJc w:val="left"/>
      <w:pPr>
        <w:ind w:left="760" w:hanging="360"/>
      </w:pPr>
      <w:rPr>
        <w:rFonts w:ascii="조선일보명조" w:eastAsia="조선일보명조" w:hAnsi="조선일보명조" w:cs="조선일보명조"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EB17555"/>
    <w:multiLevelType w:val="hybridMultilevel"/>
    <w:tmpl w:val="338AC5E0"/>
    <w:lvl w:ilvl="0" w:tplc="0409000F">
      <w:start w:val="1"/>
      <w:numFmt w:val="decimal"/>
      <w:lvlText w:val="%1."/>
      <w:lvlJc w:val="left"/>
      <w:pPr>
        <w:ind w:left="1000" w:hanging="400"/>
      </w:p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9" w15:restartNumberingAfterBreak="0">
    <w:nsid w:val="302945A7"/>
    <w:multiLevelType w:val="hybridMultilevel"/>
    <w:tmpl w:val="8EDE766A"/>
    <w:lvl w:ilvl="0" w:tplc="BDF4E05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4D80F78"/>
    <w:multiLevelType w:val="hybridMultilevel"/>
    <w:tmpl w:val="34AC2008"/>
    <w:lvl w:ilvl="0" w:tplc="13D63D22">
      <w:start w:val="1"/>
      <w:numFmt w:val="decimal"/>
      <w:lvlText w:val="%1."/>
      <w:lvlJc w:val="left"/>
      <w:pPr>
        <w:ind w:left="501" w:hanging="360"/>
      </w:pPr>
      <w:rPr>
        <w:rFonts w:hint="eastAsia"/>
        <w:b/>
        <w:bCs/>
      </w:rPr>
    </w:lvl>
    <w:lvl w:ilvl="1" w:tplc="04090019" w:tentative="1">
      <w:start w:val="1"/>
      <w:numFmt w:val="upperLetter"/>
      <w:lvlText w:val="%2."/>
      <w:lvlJc w:val="left"/>
      <w:pPr>
        <w:ind w:left="941" w:hanging="400"/>
      </w:pPr>
    </w:lvl>
    <w:lvl w:ilvl="2" w:tplc="0409001B" w:tentative="1">
      <w:start w:val="1"/>
      <w:numFmt w:val="lowerRoman"/>
      <w:lvlText w:val="%3."/>
      <w:lvlJc w:val="right"/>
      <w:pPr>
        <w:ind w:left="1341" w:hanging="400"/>
      </w:pPr>
    </w:lvl>
    <w:lvl w:ilvl="3" w:tplc="0409000F" w:tentative="1">
      <w:start w:val="1"/>
      <w:numFmt w:val="decimal"/>
      <w:lvlText w:val="%4."/>
      <w:lvlJc w:val="left"/>
      <w:pPr>
        <w:ind w:left="1741" w:hanging="400"/>
      </w:pPr>
    </w:lvl>
    <w:lvl w:ilvl="4" w:tplc="04090019" w:tentative="1">
      <w:start w:val="1"/>
      <w:numFmt w:val="upperLetter"/>
      <w:lvlText w:val="%5."/>
      <w:lvlJc w:val="left"/>
      <w:pPr>
        <w:ind w:left="2141" w:hanging="400"/>
      </w:pPr>
    </w:lvl>
    <w:lvl w:ilvl="5" w:tplc="0409001B" w:tentative="1">
      <w:start w:val="1"/>
      <w:numFmt w:val="lowerRoman"/>
      <w:lvlText w:val="%6."/>
      <w:lvlJc w:val="right"/>
      <w:pPr>
        <w:ind w:left="2541" w:hanging="400"/>
      </w:pPr>
    </w:lvl>
    <w:lvl w:ilvl="6" w:tplc="0409000F" w:tentative="1">
      <w:start w:val="1"/>
      <w:numFmt w:val="decimal"/>
      <w:lvlText w:val="%7."/>
      <w:lvlJc w:val="left"/>
      <w:pPr>
        <w:ind w:left="2941" w:hanging="400"/>
      </w:pPr>
    </w:lvl>
    <w:lvl w:ilvl="7" w:tplc="04090019" w:tentative="1">
      <w:start w:val="1"/>
      <w:numFmt w:val="upperLetter"/>
      <w:lvlText w:val="%8."/>
      <w:lvlJc w:val="left"/>
      <w:pPr>
        <w:ind w:left="3341" w:hanging="400"/>
      </w:pPr>
    </w:lvl>
    <w:lvl w:ilvl="8" w:tplc="0409001B" w:tentative="1">
      <w:start w:val="1"/>
      <w:numFmt w:val="lowerRoman"/>
      <w:lvlText w:val="%9."/>
      <w:lvlJc w:val="right"/>
      <w:pPr>
        <w:ind w:left="3741" w:hanging="400"/>
      </w:pPr>
    </w:lvl>
  </w:abstractNum>
  <w:abstractNum w:abstractNumId="11" w15:restartNumberingAfterBreak="0">
    <w:nsid w:val="39CF07B8"/>
    <w:multiLevelType w:val="hybridMultilevel"/>
    <w:tmpl w:val="9F04CB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B34048D"/>
    <w:multiLevelType w:val="hybridMultilevel"/>
    <w:tmpl w:val="890AEF6A"/>
    <w:lvl w:ilvl="0" w:tplc="D01E93A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F6A192A"/>
    <w:multiLevelType w:val="hybridMultilevel"/>
    <w:tmpl w:val="07ACB1BE"/>
    <w:lvl w:ilvl="0" w:tplc="04090013">
      <w:start w:val="1"/>
      <w:numFmt w:val="upperRoman"/>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40F6547A"/>
    <w:multiLevelType w:val="hybridMultilevel"/>
    <w:tmpl w:val="44E44EE6"/>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DE3CF8"/>
    <w:multiLevelType w:val="hybridMultilevel"/>
    <w:tmpl w:val="851CF8C2"/>
    <w:lvl w:ilvl="0" w:tplc="217E54AA">
      <w:start w:val="1"/>
      <w:numFmt w:val="decimal"/>
      <w:lvlText w:val="%1."/>
      <w:lvlJc w:val="left"/>
      <w:pPr>
        <w:ind w:left="501" w:hanging="360"/>
      </w:pPr>
      <w:rPr>
        <w:rFonts w:hint="eastAsia"/>
      </w:rPr>
    </w:lvl>
    <w:lvl w:ilvl="1" w:tplc="04090019" w:tentative="1">
      <w:start w:val="1"/>
      <w:numFmt w:val="upperLetter"/>
      <w:lvlText w:val="%2."/>
      <w:lvlJc w:val="left"/>
      <w:pPr>
        <w:ind w:left="941" w:hanging="400"/>
      </w:pPr>
    </w:lvl>
    <w:lvl w:ilvl="2" w:tplc="0409001B" w:tentative="1">
      <w:start w:val="1"/>
      <w:numFmt w:val="lowerRoman"/>
      <w:lvlText w:val="%3."/>
      <w:lvlJc w:val="right"/>
      <w:pPr>
        <w:ind w:left="1341" w:hanging="400"/>
      </w:pPr>
    </w:lvl>
    <w:lvl w:ilvl="3" w:tplc="0409000F" w:tentative="1">
      <w:start w:val="1"/>
      <w:numFmt w:val="decimal"/>
      <w:lvlText w:val="%4."/>
      <w:lvlJc w:val="left"/>
      <w:pPr>
        <w:ind w:left="1741" w:hanging="400"/>
      </w:pPr>
    </w:lvl>
    <w:lvl w:ilvl="4" w:tplc="04090019" w:tentative="1">
      <w:start w:val="1"/>
      <w:numFmt w:val="upperLetter"/>
      <w:lvlText w:val="%5."/>
      <w:lvlJc w:val="left"/>
      <w:pPr>
        <w:ind w:left="2141" w:hanging="400"/>
      </w:pPr>
    </w:lvl>
    <w:lvl w:ilvl="5" w:tplc="0409001B" w:tentative="1">
      <w:start w:val="1"/>
      <w:numFmt w:val="lowerRoman"/>
      <w:lvlText w:val="%6."/>
      <w:lvlJc w:val="right"/>
      <w:pPr>
        <w:ind w:left="2541" w:hanging="400"/>
      </w:pPr>
    </w:lvl>
    <w:lvl w:ilvl="6" w:tplc="0409000F" w:tentative="1">
      <w:start w:val="1"/>
      <w:numFmt w:val="decimal"/>
      <w:lvlText w:val="%7."/>
      <w:lvlJc w:val="left"/>
      <w:pPr>
        <w:ind w:left="2941" w:hanging="400"/>
      </w:pPr>
    </w:lvl>
    <w:lvl w:ilvl="7" w:tplc="04090019" w:tentative="1">
      <w:start w:val="1"/>
      <w:numFmt w:val="upperLetter"/>
      <w:lvlText w:val="%8."/>
      <w:lvlJc w:val="left"/>
      <w:pPr>
        <w:ind w:left="3341" w:hanging="400"/>
      </w:pPr>
    </w:lvl>
    <w:lvl w:ilvl="8" w:tplc="0409001B" w:tentative="1">
      <w:start w:val="1"/>
      <w:numFmt w:val="lowerRoman"/>
      <w:lvlText w:val="%9."/>
      <w:lvlJc w:val="right"/>
      <w:pPr>
        <w:ind w:left="3741" w:hanging="400"/>
      </w:pPr>
    </w:lvl>
  </w:abstractNum>
  <w:abstractNum w:abstractNumId="16" w15:restartNumberingAfterBreak="0">
    <w:nsid w:val="482F64D9"/>
    <w:multiLevelType w:val="hybridMultilevel"/>
    <w:tmpl w:val="48963594"/>
    <w:lvl w:ilvl="0" w:tplc="2D0C8B16">
      <w:start w:val="2025"/>
      <w:numFmt w:val="bullet"/>
      <w:lvlText w:val="※"/>
      <w:lvlJc w:val="left"/>
      <w:pPr>
        <w:ind w:left="718" w:hanging="360"/>
      </w:pPr>
      <w:rPr>
        <w:rFonts w:ascii="조선일보명조" w:eastAsia="조선일보명조" w:hAnsi="조선일보명조" w:cs="조선일보명조" w:hint="eastAsia"/>
      </w:rPr>
    </w:lvl>
    <w:lvl w:ilvl="1" w:tplc="04090003" w:tentative="1">
      <w:start w:val="1"/>
      <w:numFmt w:val="bullet"/>
      <w:lvlText w:val=""/>
      <w:lvlJc w:val="left"/>
      <w:pPr>
        <w:ind w:left="1158" w:hanging="400"/>
      </w:pPr>
      <w:rPr>
        <w:rFonts w:ascii="Wingdings" w:hAnsi="Wingdings" w:hint="default"/>
      </w:rPr>
    </w:lvl>
    <w:lvl w:ilvl="2" w:tplc="04090005" w:tentative="1">
      <w:start w:val="1"/>
      <w:numFmt w:val="bullet"/>
      <w:lvlText w:val=""/>
      <w:lvlJc w:val="left"/>
      <w:pPr>
        <w:ind w:left="1558" w:hanging="400"/>
      </w:pPr>
      <w:rPr>
        <w:rFonts w:ascii="Wingdings" w:hAnsi="Wingdings" w:hint="default"/>
      </w:rPr>
    </w:lvl>
    <w:lvl w:ilvl="3" w:tplc="04090001" w:tentative="1">
      <w:start w:val="1"/>
      <w:numFmt w:val="bullet"/>
      <w:lvlText w:val=""/>
      <w:lvlJc w:val="left"/>
      <w:pPr>
        <w:ind w:left="1958" w:hanging="400"/>
      </w:pPr>
      <w:rPr>
        <w:rFonts w:ascii="Wingdings" w:hAnsi="Wingdings" w:hint="default"/>
      </w:rPr>
    </w:lvl>
    <w:lvl w:ilvl="4" w:tplc="04090003" w:tentative="1">
      <w:start w:val="1"/>
      <w:numFmt w:val="bullet"/>
      <w:lvlText w:val=""/>
      <w:lvlJc w:val="left"/>
      <w:pPr>
        <w:ind w:left="2358" w:hanging="400"/>
      </w:pPr>
      <w:rPr>
        <w:rFonts w:ascii="Wingdings" w:hAnsi="Wingdings" w:hint="default"/>
      </w:rPr>
    </w:lvl>
    <w:lvl w:ilvl="5" w:tplc="04090005" w:tentative="1">
      <w:start w:val="1"/>
      <w:numFmt w:val="bullet"/>
      <w:lvlText w:val=""/>
      <w:lvlJc w:val="left"/>
      <w:pPr>
        <w:ind w:left="2758" w:hanging="400"/>
      </w:pPr>
      <w:rPr>
        <w:rFonts w:ascii="Wingdings" w:hAnsi="Wingdings" w:hint="default"/>
      </w:rPr>
    </w:lvl>
    <w:lvl w:ilvl="6" w:tplc="04090001" w:tentative="1">
      <w:start w:val="1"/>
      <w:numFmt w:val="bullet"/>
      <w:lvlText w:val=""/>
      <w:lvlJc w:val="left"/>
      <w:pPr>
        <w:ind w:left="3158" w:hanging="400"/>
      </w:pPr>
      <w:rPr>
        <w:rFonts w:ascii="Wingdings" w:hAnsi="Wingdings" w:hint="default"/>
      </w:rPr>
    </w:lvl>
    <w:lvl w:ilvl="7" w:tplc="04090003" w:tentative="1">
      <w:start w:val="1"/>
      <w:numFmt w:val="bullet"/>
      <w:lvlText w:val=""/>
      <w:lvlJc w:val="left"/>
      <w:pPr>
        <w:ind w:left="3558" w:hanging="400"/>
      </w:pPr>
      <w:rPr>
        <w:rFonts w:ascii="Wingdings" w:hAnsi="Wingdings" w:hint="default"/>
      </w:rPr>
    </w:lvl>
    <w:lvl w:ilvl="8" w:tplc="04090005" w:tentative="1">
      <w:start w:val="1"/>
      <w:numFmt w:val="bullet"/>
      <w:lvlText w:val=""/>
      <w:lvlJc w:val="left"/>
      <w:pPr>
        <w:ind w:left="3958" w:hanging="400"/>
      </w:pPr>
      <w:rPr>
        <w:rFonts w:ascii="Wingdings" w:hAnsi="Wingdings" w:hint="default"/>
      </w:rPr>
    </w:lvl>
  </w:abstractNum>
  <w:abstractNum w:abstractNumId="17" w15:restartNumberingAfterBreak="0">
    <w:nsid w:val="48E954DC"/>
    <w:multiLevelType w:val="hybridMultilevel"/>
    <w:tmpl w:val="B2D658A0"/>
    <w:lvl w:ilvl="0" w:tplc="F3CEC756">
      <w:start w:val="1"/>
      <w:numFmt w:val="bullet"/>
      <w:lvlText w:val="-"/>
      <w:lvlJc w:val="left"/>
      <w:pPr>
        <w:ind w:left="760" w:hanging="360"/>
      </w:pPr>
      <w:rPr>
        <w:rFonts w:ascii="조선일보명조" w:eastAsia="조선일보명조" w:hAnsi="조선일보명조" w:cs="조선일보명조"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EA4E7E"/>
    <w:multiLevelType w:val="hybridMultilevel"/>
    <w:tmpl w:val="173CA684"/>
    <w:lvl w:ilvl="0" w:tplc="D01E93AA">
      <w:start w:val="1"/>
      <w:numFmt w:val="bullet"/>
      <w:lvlText w:val=""/>
      <w:lvlJc w:val="left"/>
      <w:pPr>
        <w:ind w:left="501" w:hanging="360"/>
      </w:pPr>
      <w:rPr>
        <w:rFonts w:ascii="Wingdings" w:hAnsi="Wingdings" w:hint="default"/>
      </w:rPr>
    </w:lvl>
    <w:lvl w:ilvl="1" w:tplc="04090019" w:tentative="1">
      <w:start w:val="1"/>
      <w:numFmt w:val="upperLetter"/>
      <w:lvlText w:val="%2."/>
      <w:lvlJc w:val="left"/>
      <w:pPr>
        <w:ind w:left="941" w:hanging="400"/>
      </w:pPr>
    </w:lvl>
    <w:lvl w:ilvl="2" w:tplc="0409001B" w:tentative="1">
      <w:start w:val="1"/>
      <w:numFmt w:val="lowerRoman"/>
      <w:lvlText w:val="%3."/>
      <w:lvlJc w:val="right"/>
      <w:pPr>
        <w:ind w:left="1341" w:hanging="400"/>
      </w:pPr>
    </w:lvl>
    <w:lvl w:ilvl="3" w:tplc="0409000F" w:tentative="1">
      <w:start w:val="1"/>
      <w:numFmt w:val="decimal"/>
      <w:lvlText w:val="%4."/>
      <w:lvlJc w:val="left"/>
      <w:pPr>
        <w:ind w:left="1741" w:hanging="400"/>
      </w:pPr>
    </w:lvl>
    <w:lvl w:ilvl="4" w:tplc="04090019" w:tentative="1">
      <w:start w:val="1"/>
      <w:numFmt w:val="upperLetter"/>
      <w:lvlText w:val="%5."/>
      <w:lvlJc w:val="left"/>
      <w:pPr>
        <w:ind w:left="2141" w:hanging="400"/>
      </w:pPr>
    </w:lvl>
    <w:lvl w:ilvl="5" w:tplc="0409001B" w:tentative="1">
      <w:start w:val="1"/>
      <w:numFmt w:val="lowerRoman"/>
      <w:lvlText w:val="%6."/>
      <w:lvlJc w:val="right"/>
      <w:pPr>
        <w:ind w:left="2541" w:hanging="400"/>
      </w:pPr>
    </w:lvl>
    <w:lvl w:ilvl="6" w:tplc="0409000F" w:tentative="1">
      <w:start w:val="1"/>
      <w:numFmt w:val="decimal"/>
      <w:lvlText w:val="%7."/>
      <w:lvlJc w:val="left"/>
      <w:pPr>
        <w:ind w:left="2941" w:hanging="400"/>
      </w:pPr>
    </w:lvl>
    <w:lvl w:ilvl="7" w:tplc="04090019" w:tentative="1">
      <w:start w:val="1"/>
      <w:numFmt w:val="upperLetter"/>
      <w:lvlText w:val="%8."/>
      <w:lvlJc w:val="left"/>
      <w:pPr>
        <w:ind w:left="3341" w:hanging="400"/>
      </w:pPr>
    </w:lvl>
    <w:lvl w:ilvl="8" w:tplc="0409001B" w:tentative="1">
      <w:start w:val="1"/>
      <w:numFmt w:val="lowerRoman"/>
      <w:lvlText w:val="%9."/>
      <w:lvlJc w:val="right"/>
      <w:pPr>
        <w:ind w:left="3741" w:hanging="400"/>
      </w:pPr>
    </w:lvl>
  </w:abstractNum>
  <w:abstractNum w:abstractNumId="19" w15:restartNumberingAfterBreak="0">
    <w:nsid w:val="4EE15151"/>
    <w:multiLevelType w:val="hybridMultilevel"/>
    <w:tmpl w:val="939AF984"/>
    <w:lvl w:ilvl="0" w:tplc="C4663362">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0" w15:restartNumberingAfterBreak="0">
    <w:nsid w:val="50FD3678"/>
    <w:multiLevelType w:val="hybridMultilevel"/>
    <w:tmpl w:val="334E89B2"/>
    <w:lvl w:ilvl="0" w:tplc="0944D1D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2444728"/>
    <w:multiLevelType w:val="hybridMultilevel"/>
    <w:tmpl w:val="0804F98C"/>
    <w:lvl w:ilvl="0" w:tplc="04090013">
      <w:start w:val="1"/>
      <w:numFmt w:val="upperRoman"/>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2ED237B"/>
    <w:multiLevelType w:val="hybridMultilevel"/>
    <w:tmpl w:val="F5DCA720"/>
    <w:lvl w:ilvl="0" w:tplc="6BD0A4D4">
      <w:start w:val="1"/>
      <w:numFmt w:val="decimal"/>
      <w:lvlText w:val="%1)"/>
      <w:lvlJc w:val="left"/>
      <w:pPr>
        <w:ind w:left="860" w:hanging="360"/>
      </w:pPr>
      <w:rPr>
        <w:rFonts w:asciiTheme="minorHAnsi" w:eastAsiaTheme="minorEastAsia" w:hAnsiTheme="minorHAnsi" w:cstheme="minorBidi" w:hint="default"/>
      </w:r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abstractNum w:abstractNumId="23" w15:restartNumberingAfterBreak="0">
    <w:nsid w:val="5FC42C68"/>
    <w:multiLevelType w:val="hybridMultilevel"/>
    <w:tmpl w:val="DC6CB884"/>
    <w:lvl w:ilvl="0" w:tplc="149C2666">
      <w:start w:val="1"/>
      <w:numFmt w:val="decimalEnclosedCircle"/>
      <w:lvlText w:val="%1"/>
      <w:lvlJc w:val="left"/>
      <w:pPr>
        <w:ind w:left="800" w:hanging="400"/>
      </w:pPr>
      <w:rPr>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3F160E4"/>
    <w:multiLevelType w:val="hybridMultilevel"/>
    <w:tmpl w:val="7CE6FF36"/>
    <w:lvl w:ilvl="0" w:tplc="6C684EBA">
      <w:start w:val="1"/>
      <w:numFmt w:val="decimal"/>
      <w:lvlText w:val="%1."/>
      <w:lvlJc w:val="left"/>
      <w:pPr>
        <w:ind w:left="501" w:hanging="360"/>
      </w:pPr>
      <w:rPr>
        <w:rFonts w:hint="eastAsia"/>
      </w:rPr>
    </w:lvl>
    <w:lvl w:ilvl="1" w:tplc="04090019" w:tentative="1">
      <w:start w:val="1"/>
      <w:numFmt w:val="upperLetter"/>
      <w:lvlText w:val="%2."/>
      <w:lvlJc w:val="left"/>
      <w:pPr>
        <w:ind w:left="941" w:hanging="400"/>
      </w:pPr>
    </w:lvl>
    <w:lvl w:ilvl="2" w:tplc="0409001B" w:tentative="1">
      <w:start w:val="1"/>
      <w:numFmt w:val="lowerRoman"/>
      <w:lvlText w:val="%3."/>
      <w:lvlJc w:val="right"/>
      <w:pPr>
        <w:ind w:left="1341" w:hanging="400"/>
      </w:pPr>
    </w:lvl>
    <w:lvl w:ilvl="3" w:tplc="0409000F" w:tentative="1">
      <w:start w:val="1"/>
      <w:numFmt w:val="decimal"/>
      <w:lvlText w:val="%4."/>
      <w:lvlJc w:val="left"/>
      <w:pPr>
        <w:ind w:left="1741" w:hanging="400"/>
      </w:pPr>
    </w:lvl>
    <w:lvl w:ilvl="4" w:tplc="04090019" w:tentative="1">
      <w:start w:val="1"/>
      <w:numFmt w:val="upperLetter"/>
      <w:lvlText w:val="%5."/>
      <w:lvlJc w:val="left"/>
      <w:pPr>
        <w:ind w:left="2141" w:hanging="400"/>
      </w:pPr>
    </w:lvl>
    <w:lvl w:ilvl="5" w:tplc="0409001B" w:tentative="1">
      <w:start w:val="1"/>
      <w:numFmt w:val="lowerRoman"/>
      <w:lvlText w:val="%6."/>
      <w:lvlJc w:val="right"/>
      <w:pPr>
        <w:ind w:left="2541" w:hanging="400"/>
      </w:pPr>
    </w:lvl>
    <w:lvl w:ilvl="6" w:tplc="0409000F" w:tentative="1">
      <w:start w:val="1"/>
      <w:numFmt w:val="decimal"/>
      <w:lvlText w:val="%7."/>
      <w:lvlJc w:val="left"/>
      <w:pPr>
        <w:ind w:left="2941" w:hanging="400"/>
      </w:pPr>
    </w:lvl>
    <w:lvl w:ilvl="7" w:tplc="04090019" w:tentative="1">
      <w:start w:val="1"/>
      <w:numFmt w:val="upperLetter"/>
      <w:lvlText w:val="%8."/>
      <w:lvlJc w:val="left"/>
      <w:pPr>
        <w:ind w:left="3341" w:hanging="400"/>
      </w:pPr>
    </w:lvl>
    <w:lvl w:ilvl="8" w:tplc="0409001B" w:tentative="1">
      <w:start w:val="1"/>
      <w:numFmt w:val="lowerRoman"/>
      <w:lvlText w:val="%9."/>
      <w:lvlJc w:val="right"/>
      <w:pPr>
        <w:ind w:left="3741" w:hanging="400"/>
      </w:pPr>
    </w:lvl>
  </w:abstractNum>
  <w:abstractNum w:abstractNumId="25" w15:restartNumberingAfterBreak="0">
    <w:nsid w:val="6A56346D"/>
    <w:multiLevelType w:val="hybridMultilevel"/>
    <w:tmpl w:val="03F655CC"/>
    <w:lvl w:ilvl="0" w:tplc="BDF4E05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B962F39"/>
    <w:multiLevelType w:val="hybridMultilevel"/>
    <w:tmpl w:val="607CD2DC"/>
    <w:lvl w:ilvl="0" w:tplc="94ECA5C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1F47ADF"/>
    <w:multiLevelType w:val="hybridMultilevel"/>
    <w:tmpl w:val="9A343356"/>
    <w:lvl w:ilvl="0" w:tplc="F906E90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44953F1"/>
    <w:multiLevelType w:val="hybridMultilevel"/>
    <w:tmpl w:val="BE78A51C"/>
    <w:lvl w:ilvl="0" w:tplc="04090013">
      <w:start w:val="1"/>
      <w:numFmt w:val="upperRoman"/>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8"/>
  </w:num>
  <w:num w:numId="2">
    <w:abstractNumId w:val="19"/>
  </w:num>
  <w:num w:numId="3">
    <w:abstractNumId w:val="21"/>
  </w:num>
  <w:num w:numId="4">
    <w:abstractNumId w:val="26"/>
  </w:num>
  <w:num w:numId="5">
    <w:abstractNumId w:val="3"/>
  </w:num>
  <w:num w:numId="6">
    <w:abstractNumId w:val="12"/>
  </w:num>
  <w:num w:numId="7">
    <w:abstractNumId w:val="0"/>
  </w:num>
  <w:num w:numId="8">
    <w:abstractNumId w:val="27"/>
  </w:num>
  <w:num w:numId="9">
    <w:abstractNumId w:val="6"/>
  </w:num>
  <w:num w:numId="10">
    <w:abstractNumId w:val="24"/>
  </w:num>
  <w:num w:numId="11">
    <w:abstractNumId w:val="18"/>
  </w:num>
  <w:num w:numId="12">
    <w:abstractNumId w:val="2"/>
  </w:num>
  <w:num w:numId="13">
    <w:abstractNumId w:val="5"/>
  </w:num>
  <w:num w:numId="14">
    <w:abstractNumId w:val="22"/>
  </w:num>
  <w:num w:numId="15">
    <w:abstractNumId w:val="9"/>
  </w:num>
  <w:num w:numId="16">
    <w:abstractNumId w:val="20"/>
  </w:num>
  <w:num w:numId="17">
    <w:abstractNumId w:val="25"/>
  </w:num>
  <w:num w:numId="18">
    <w:abstractNumId w:val="28"/>
  </w:num>
  <w:num w:numId="19">
    <w:abstractNumId w:val="11"/>
  </w:num>
  <w:num w:numId="20">
    <w:abstractNumId w:val="15"/>
  </w:num>
  <w:num w:numId="21">
    <w:abstractNumId w:val="4"/>
  </w:num>
  <w:num w:numId="22">
    <w:abstractNumId w:val="23"/>
  </w:num>
  <w:num w:numId="23">
    <w:abstractNumId w:val="10"/>
  </w:num>
  <w:num w:numId="24">
    <w:abstractNumId w:val="13"/>
  </w:num>
  <w:num w:numId="25">
    <w:abstractNumId w:val="14"/>
  </w:num>
  <w:num w:numId="26">
    <w:abstractNumId w:val="16"/>
  </w:num>
  <w:num w:numId="27">
    <w:abstractNumId w:val="7"/>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70"/>
    <w:rsid w:val="000169BE"/>
    <w:rsid w:val="000474BB"/>
    <w:rsid w:val="000850F9"/>
    <w:rsid w:val="000E5300"/>
    <w:rsid w:val="000E7EE9"/>
    <w:rsid w:val="000F5F78"/>
    <w:rsid w:val="00104ACF"/>
    <w:rsid w:val="00136723"/>
    <w:rsid w:val="001519E4"/>
    <w:rsid w:val="00166BC1"/>
    <w:rsid w:val="00184557"/>
    <w:rsid w:val="001A753D"/>
    <w:rsid w:val="001C1EEF"/>
    <w:rsid w:val="00271406"/>
    <w:rsid w:val="00282300"/>
    <w:rsid w:val="002901B6"/>
    <w:rsid w:val="00294B77"/>
    <w:rsid w:val="002B340D"/>
    <w:rsid w:val="002D187F"/>
    <w:rsid w:val="002F504C"/>
    <w:rsid w:val="003321A3"/>
    <w:rsid w:val="00334B17"/>
    <w:rsid w:val="00335D19"/>
    <w:rsid w:val="003C3E19"/>
    <w:rsid w:val="003D3D03"/>
    <w:rsid w:val="003F0072"/>
    <w:rsid w:val="0040081E"/>
    <w:rsid w:val="0040576E"/>
    <w:rsid w:val="0047383D"/>
    <w:rsid w:val="00493BF7"/>
    <w:rsid w:val="004A26B3"/>
    <w:rsid w:val="004A7228"/>
    <w:rsid w:val="004D1F02"/>
    <w:rsid w:val="004E4A27"/>
    <w:rsid w:val="004E7ADF"/>
    <w:rsid w:val="004F5768"/>
    <w:rsid w:val="00506770"/>
    <w:rsid w:val="00525677"/>
    <w:rsid w:val="00530842"/>
    <w:rsid w:val="00535305"/>
    <w:rsid w:val="00570E88"/>
    <w:rsid w:val="005755DF"/>
    <w:rsid w:val="005A3100"/>
    <w:rsid w:val="005B0139"/>
    <w:rsid w:val="005E6E1F"/>
    <w:rsid w:val="00607289"/>
    <w:rsid w:val="006265A6"/>
    <w:rsid w:val="00691F80"/>
    <w:rsid w:val="0069280F"/>
    <w:rsid w:val="006A00BB"/>
    <w:rsid w:val="006A31E6"/>
    <w:rsid w:val="006A7DC2"/>
    <w:rsid w:val="006C791E"/>
    <w:rsid w:val="006D4A30"/>
    <w:rsid w:val="0070036A"/>
    <w:rsid w:val="00713B44"/>
    <w:rsid w:val="00737846"/>
    <w:rsid w:val="00742675"/>
    <w:rsid w:val="00746C7D"/>
    <w:rsid w:val="00747B2D"/>
    <w:rsid w:val="0079019C"/>
    <w:rsid w:val="00792B82"/>
    <w:rsid w:val="007C0206"/>
    <w:rsid w:val="007E1D49"/>
    <w:rsid w:val="00806596"/>
    <w:rsid w:val="00817920"/>
    <w:rsid w:val="00845166"/>
    <w:rsid w:val="008654AB"/>
    <w:rsid w:val="00893171"/>
    <w:rsid w:val="0089392F"/>
    <w:rsid w:val="008A2DE3"/>
    <w:rsid w:val="008E4013"/>
    <w:rsid w:val="00903E4D"/>
    <w:rsid w:val="00912E27"/>
    <w:rsid w:val="00916D48"/>
    <w:rsid w:val="00930400"/>
    <w:rsid w:val="00944E73"/>
    <w:rsid w:val="009544B3"/>
    <w:rsid w:val="00982359"/>
    <w:rsid w:val="00986CE4"/>
    <w:rsid w:val="009D5A09"/>
    <w:rsid w:val="00A01008"/>
    <w:rsid w:val="00A02E9B"/>
    <w:rsid w:val="00A13B28"/>
    <w:rsid w:val="00A37228"/>
    <w:rsid w:val="00A468E9"/>
    <w:rsid w:val="00A82E76"/>
    <w:rsid w:val="00A93269"/>
    <w:rsid w:val="00A97978"/>
    <w:rsid w:val="00AA0E13"/>
    <w:rsid w:val="00AB50BE"/>
    <w:rsid w:val="00AD7968"/>
    <w:rsid w:val="00AF50CA"/>
    <w:rsid w:val="00B279F0"/>
    <w:rsid w:val="00B54548"/>
    <w:rsid w:val="00B633F6"/>
    <w:rsid w:val="00B756EF"/>
    <w:rsid w:val="00B82CE2"/>
    <w:rsid w:val="00BA1EF4"/>
    <w:rsid w:val="00BC2F60"/>
    <w:rsid w:val="00BC2FB8"/>
    <w:rsid w:val="00BD5396"/>
    <w:rsid w:val="00BF2F37"/>
    <w:rsid w:val="00C22301"/>
    <w:rsid w:val="00C26092"/>
    <w:rsid w:val="00C51C33"/>
    <w:rsid w:val="00C806D4"/>
    <w:rsid w:val="00C94CC9"/>
    <w:rsid w:val="00CA446F"/>
    <w:rsid w:val="00CA5725"/>
    <w:rsid w:val="00CC60FF"/>
    <w:rsid w:val="00D03087"/>
    <w:rsid w:val="00D0605D"/>
    <w:rsid w:val="00D209D1"/>
    <w:rsid w:val="00D770D5"/>
    <w:rsid w:val="00D903B5"/>
    <w:rsid w:val="00D96246"/>
    <w:rsid w:val="00DA07EC"/>
    <w:rsid w:val="00DB2218"/>
    <w:rsid w:val="00DD01D0"/>
    <w:rsid w:val="00DE4ED3"/>
    <w:rsid w:val="00E03410"/>
    <w:rsid w:val="00E0593D"/>
    <w:rsid w:val="00E06D98"/>
    <w:rsid w:val="00E604AE"/>
    <w:rsid w:val="00E74A8E"/>
    <w:rsid w:val="00E820DE"/>
    <w:rsid w:val="00E8231C"/>
    <w:rsid w:val="00EA7994"/>
    <w:rsid w:val="00EB132E"/>
    <w:rsid w:val="00EC69B8"/>
    <w:rsid w:val="00ED7C23"/>
    <w:rsid w:val="00F35517"/>
    <w:rsid w:val="00F36737"/>
    <w:rsid w:val="00F613CA"/>
    <w:rsid w:val="00F67A3E"/>
    <w:rsid w:val="00FB036F"/>
    <w:rsid w:val="00FC3D1F"/>
    <w:rsid w:val="00FD13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4B76"/>
  <w15:chartTrackingRefBased/>
  <w15:docId w15:val="{1C70925A-4D53-4B78-AB5C-55093CA4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70"/>
    <w:pPr>
      <w:ind w:leftChars="400" w:left="800"/>
    </w:pPr>
  </w:style>
  <w:style w:type="table" w:styleId="a4">
    <w:name w:val="Table Grid"/>
    <w:basedOn w:val="a1"/>
    <w:uiPriority w:val="59"/>
    <w:rsid w:val="0050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6770"/>
    <w:pPr>
      <w:widowControl w:val="0"/>
      <w:wordWrap w:val="0"/>
      <w:autoSpaceDE w:val="0"/>
      <w:autoSpaceDN w:val="0"/>
      <w:spacing w:after="0" w:line="240" w:lineRule="auto"/>
    </w:pPr>
  </w:style>
  <w:style w:type="character" w:styleId="a6">
    <w:name w:val="Hyperlink"/>
    <w:basedOn w:val="a0"/>
    <w:uiPriority w:val="99"/>
    <w:unhideWhenUsed/>
    <w:rsid w:val="00982359"/>
    <w:rPr>
      <w:color w:val="0563C1" w:themeColor="hyperlink"/>
      <w:u w:val="single"/>
    </w:rPr>
  </w:style>
  <w:style w:type="paragraph" w:styleId="a7">
    <w:name w:val="header"/>
    <w:basedOn w:val="a"/>
    <w:link w:val="Char"/>
    <w:uiPriority w:val="99"/>
    <w:unhideWhenUsed/>
    <w:rsid w:val="00691F80"/>
    <w:pPr>
      <w:tabs>
        <w:tab w:val="center" w:pos="4513"/>
        <w:tab w:val="right" w:pos="9026"/>
      </w:tabs>
      <w:snapToGrid w:val="0"/>
    </w:pPr>
  </w:style>
  <w:style w:type="character" w:customStyle="1" w:styleId="Char">
    <w:name w:val="머리글 Char"/>
    <w:basedOn w:val="a0"/>
    <w:link w:val="a7"/>
    <w:uiPriority w:val="99"/>
    <w:rsid w:val="00691F80"/>
  </w:style>
  <w:style w:type="paragraph" w:styleId="a8">
    <w:name w:val="footer"/>
    <w:basedOn w:val="a"/>
    <w:link w:val="Char0"/>
    <w:uiPriority w:val="99"/>
    <w:unhideWhenUsed/>
    <w:rsid w:val="00691F80"/>
    <w:pPr>
      <w:tabs>
        <w:tab w:val="center" w:pos="4513"/>
        <w:tab w:val="right" w:pos="9026"/>
      </w:tabs>
      <w:snapToGrid w:val="0"/>
    </w:pPr>
  </w:style>
  <w:style w:type="character" w:customStyle="1" w:styleId="Char0">
    <w:name w:val="바닥글 Char"/>
    <w:basedOn w:val="a0"/>
    <w:link w:val="a8"/>
    <w:uiPriority w:val="99"/>
    <w:rsid w:val="00691F80"/>
  </w:style>
  <w:style w:type="paragraph" w:styleId="a9">
    <w:name w:val="Balloon Text"/>
    <w:basedOn w:val="a"/>
    <w:link w:val="Char1"/>
    <w:uiPriority w:val="99"/>
    <w:semiHidden/>
    <w:unhideWhenUsed/>
    <w:rsid w:val="00C51C3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C51C33"/>
    <w:rPr>
      <w:rFonts w:asciiTheme="majorHAnsi" w:eastAsiaTheme="majorEastAsia" w:hAnsiTheme="majorHAnsi" w:cstheme="majorBidi"/>
      <w:sz w:val="18"/>
      <w:szCs w:val="18"/>
    </w:rPr>
  </w:style>
  <w:style w:type="paragraph" w:styleId="aa">
    <w:name w:val="Normal (Web)"/>
    <w:basedOn w:val="a"/>
    <w:uiPriority w:val="99"/>
    <w:semiHidden/>
    <w:unhideWhenUsed/>
    <w:rsid w:val="004A26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925">
      <w:bodyDiv w:val="1"/>
      <w:marLeft w:val="0"/>
      <w:marRight w:val="0"/>
      <w:marTop w:val="0"/>
      <w:marBottom w:val="0"/>
      <w:divBdr>
        <w:top w:val="none" w:sz="0" w:space="0" w:color="auto"/>
        <w:left w:val="none" w:sz="0" w:space="0" w:color="auto"/>
        <w:bottom w:val="none" w:sz="0" w:space="0" w:color="auto"/>
        <w:right w:val="none" w:sz="0" w:space="0" w:color="auto"/>
      </w:divBdr>
    </w:div>
    <w:div w:id="89131106">
      <w:bodyDiv w:val="1"/>
      <w:marLeft w:val="0"/>
      <w:marRight w:val="0"/>
      <w:marTop w:val="0"/>
      <w:marBottom w:val="0"/>
      <w:divBdr>
        <w:top w:val="none" w:sz="0" w:space="0" w:color="auto"/>
        <w:left w:val="none" w:sz="0" w:space="0" w:color="auto"/>
        <w:bottom w:val="none" w:sz="0" w:space="0" w:color="auto"/>
        <w:right w:val="none" w:sz="0" w:space="0" w:color="auto"/>
      </w:divBdr>
    </w:div>
    <w:div w:id="355817872">
      <w:bodyDiv w:val="1"/>
      <w:marLeft w:val="0"/>
      <w:marRight w:val="0"/>
      <w:marTop w:val="0"/>
      <w:marBottom w:val="0"/>
      <w:divBdr>
        <w:top w:val="none" w:sz="0" w:space="0" w:color="auto"/>
        <w:left w:val="none" w:sz="0" w:space="0" w:color="auto"/>
        <w:bottom w:val="none" w:sz="0" w:space="0" w:color="auto"/>
        <w:right w:val="none" w:sz="0" w:space="0" w:color="auto"/>
      </w:divBdr>
    </w:div>
    <w:div w:id="434712468">
      <w:bodyDiv w:val="1"/>
      <w:marLeft w:val="0"/>
      <w:marRight w:val="0"/>
      <w:marTop w:val="0"/>
      <w:marBottom w:val="0"/>
      <w:divBdr>
        <w:top w:val="none" w:sz="0" w:space="0" w:color="auto"/>
        <w:left w:val="none" w:sz="0" w:space="0" w:color="auto"/>
        <w:bottom w:val="none" w:sz="0" w:space="0" w:color="auto"/>
        <w:right w:val="none" w:sz="0" w:space="0" w:color="auto"/>
      </w:divBdr>
    </w:div>
    <w:div w:id="942420313">
      <w:bodyDiv w:val="1"/>
      <w:marLeft w:val="0"/>
      <w:marRight w:val="0"/>
      <w:marTop w:val="0"/>
      <w:marBottom w:val="0"/>
      <w:divBdr>
        <w:top w:val="none" w:sz="0" w:space="0" w:color="auto"/>
        <w:left w:val="none" w:sz="0" w:space="0" w:color="auto"/>
        <w:bottom w:val="none" w:sz="0" w:space="0" w:color="auto"/>
        <w:right w:val="none" w:sz="0" w:space="0" w:color="auto"/>
      </w:divBdr>
    </w:div>
    <w:div w:id="1011224703">
      <w:bodyDiv w:val="1"/>
      <w:marLeft w:val="0"/>
      <w:marRight w:val="0"/>
      <w:marTop w:val="0"/>
      <w:marBottom w:val="0"/>
      <w:divBdr>
        <w:top w:val="none" w:sz="0" w:space="0" w:color="auto"/>
        <w:left w:val="none" w:sz="0" w:space="0" w:color="auto"/>
        <w:bottom w:val="none" w:sz="0" w:space="0" w:color="auto"/>
        <w:right w:val="none" w:sz="0" w:space="0" w:color="auto"/>
      </w:divBdr>
    </w:div>
    <w:div w:id="1585797627">
      <w:bodyDiv w:val="1"/>
      <w:marLeft w:val="0"/>
      <w:marRight w:val="0"/>
      <w:marTop w:val="0"/>
      <w:marBottom w:val="0"/>
      <w:divBdr>
        <w:top w:val="none" w:sz="0" w:space="0" w:color="auto"/>
        <w:left w:val="none" w:sz="0" w:space="0" w:color="auto"/>
        <w:bottom w:val="none" w:sz="0" w:space="0" w:color="auto"/>
        <w:right w:val="none" w:sz="0" w:space="0" w:color="auto"/>
      </w:divBdr>
    </w:div>
    <w:div w:id="1719888293">
      <w:bodyDiv w:val="1"/>
      <w:marLeft w:val="0"/>
      <w:marRight w:val="0"/>
      <w:marTop w:val="0"/>
      <w:marBottom w:val="0"/>
      <w:divBdr>
        <w:top w:val="none" w:sz="0" w:space="0" w:color="auto"/>
        <w:left w:val="none" w:sz="0" w:space="0" w:color="auto"/>
        <w:bottom w:val="none" w:sz="0" w:space="0" w:color="auto"/>
        <w:right w:val="none" w:sz="0" w:space="0" w:color="auto"/>
      </w:divBdr>
    </w:div>
    <w:div w:id="18953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scholar@daewoong.co.kr" TargetMode="External"/><Relationship Id="rId5" Type="http://schemas.openxmlformats.org/officeDocument/2006/relationships/webSettings" Target="webSettings.xml"/><Relationship Id="rId10" Type="http://schemas.openxmlformats.org/officeDocument/2006/relationships/hyperlink" Target="mailto:medischolar@daewoong.co.kr" TargetMode="External"/><Relationship Id="rId4" Type="http://schemas.openxmlformats.org/officeDocument/2006/relationships/settings" Target="settings.xml"/><Relationship Id="rId9" Type="http://schemas.openxmlformats.org/officeDocument/2006/relationships/hyperlink" Target="mailto:medischolar@daewoong.co.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E150-D9F0-4321-8508-41ACEF0B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2144</Words>
  <Characters>12224</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01-N5043</dc:creator>
  <cp:keywords/>
  <dc:description/>
  <cp:lastModifiedBy>user</cp:lastModifiedBy>
  <cp:revision>2</cp:revision>
  <dcterms:created xsi:type="dcterms:W3CDTF">2025-07-30T06:17:00Z</dcterms:created>
  <dcterms:modified xsi:type="dcterms:W3CDTF">2025-07-30T06:17:00Z</dcterms:modified>
</cp:coreProperties>
</file>